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FFE5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6241EF26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1680616B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«ПРОГИМНАЗИЯ «ЛАСТОЧКА» городского округа «город Кизляр»</w:t>
      </w:r>
    </w:p>
    <w:p w14:paraId="56260CD4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6FB62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ПРОГИМНАЗИЯ «ЛАСТОЧКА»</w:t>
      </w:r>
    </w:p>
    <w:p w14:paraId="48A69453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3995170F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A26B4C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                                                                      УТВЕРЖДЕНО</w:t>
      </w:r>
    </w:p>
    <w:p w14:paraId="1CFB1C14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                                               Директор</w:t>
      </w:r>
    </w:p>
    <w:p w14:paraId="6870DA18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_______________Ильясова Е.А                                                 _______________Караева И.В.</w:t>
      </w:r>
    </w:p>
    <w:p w14:paraId="4C6BB8B7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№1                                                                               Приказ№1</w:t>
      </w:r>
    </w:p>
    <w:p w14:paraId="5B9A10D5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«31» августа  2022г.                                                                от «31» августа  2022г.</w:t>
      </w:r>
    </w:p>
    <w:p w14:paraId="408498BD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E470F0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CD7EB5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65829F39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5F2333C2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64858273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70EA61F9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6ABD7262" w14:textId="77777777" w:rsidR="003978A4" w:rsidRPr="003978A4" w:rsidRDefault="003978A4" w:rsidP="003978A4">
      <w:pPr>
        <w:shd w:val="clear" w:color="auto" w:fill="FFFFFF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14:paraId="00DA0D38" w14:textId="3483F02D" w:rsidR="003978A4" w:rsidRPr="003978A4" w:rsidRDefault="003978A4" w:rsidP="003978A4">
      <w:pPr>
        <w:keepNext/>
        <w:keepLines/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3978A4">
        <w:rPr>
          <w:rFonts w:ascii="LiberationSerif" w:eastAsia="Times New Roman" w:hAnsi="LiberationSerif" w:cs="Times New Roman"/>
          <w:b/>
          <w:bCs/>
          <w:caps/>
          <w:color w:val="000000"/>
          <w:sz w:val="26"/>
          <w:szCs w:val="26"/>
          <w:lang w:eastAsia="ru-RU"/>
        </w:rPr>
        <w:t xml:space="preserve">  </w:t>
      </w:r>
      <w:r w:rsidRPr="003978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3978A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</w:r>
      <w:r w:rsidRPr="003978A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 xml:space="preserve">(ID </w:t>
      </w:r>
      <w:r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5002122</w:t>
      </w:r>
      <w:r w:rsidRPr="003978A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)</w:t>
      </w:r>
    </w:p>
    <w:p w14:paraId="4839DB3C" w14:textId="77777777" w:rsidR="003978A4" w:rsidRPr="003978A4" w:rsidRDefault="003978A4" w:rsidP="003978A4">
      <w:pPr>
        <w:keepNext/>
        <w:keepLines/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14:paraId="6E9C67FC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14:paraId="014E1607" w14:textId="30F55378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«Литературное 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родном русском языке</w:t>
      </w: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BAFB82D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4 класса начального общего образования</w:t>
      </w:r>
    </w:p>
    <w:p w14:paraId="0F396195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2022-2023 учебный год</w:t>
      </w:r>
    </w:p>
    <w:p w14:paraId="276137D5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A7A608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995337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1A4017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19ADC3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BF1F9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 Курбанова Альфият Зейнутдиновна</w:t>
      </w:r>
    </w:p>
    <w:p w14:paraId="7CEEB904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14:paraId="6D3CCD4E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9D171B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C44B2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42AFE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62334F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719CB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854E26" w14:textId="77777777" w:rsidR="003978A4" w:rsidRPr="003978A4" w:rsidRDefault="003978A4" w:rsidP="003978A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3D3A2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AAC0CC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32EDF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19F5E8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FB9767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C2741" w14:textId="77777777" w:rsidR="003978A4" w:rsidRPr="003978A4" w:rsidRDefault="003978A4" w:rsidP="003978A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город Кизляр</w:t>
      </w:r>
    </w:p>
    <w:p w14:paraId="70FC555C" w14:textId="77777777" w:rsidR="003978A4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14:paraId="5A64848F" w14:textId="77777777" w:rsidR="003978A4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14:paraId="3A098937" w14:textId="77777777" w:rsidR="003978A4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14:paraId="38868E04" w14:textId="5D3E4C7F" w:rsidR="003978A4" w:rsidRPr="00B818EE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1D02FA4F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 по  литературному 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 „Об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16496DC9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ХАРАКТЕРИСТИКА УЧЕБНОГО ПРЕДМЕТА «ЛИТЕРАТУРНОЕ ЧТЕНИЕ НА РОДНОМ (РУССКОМ) ЯЗЫКЕ»</w:t>
      </w:r>
    </w:p>
    <w:p w14:paraId="1A057DA1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«Литературное чтение на родном (русском) языке» разработана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14:paraId="5FB15983" w14:textId="77777777" w:rsidR="003978A4" w:rsidRPr="00B818EE" w:rsidRDefault="003978A4" w:rsidP="003978A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в процессе преподавания учебного предмета «Литературное чтение на родном (русском) языке» современные подходы к достижению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14:paraId="31C3D021" w14:textId="77777777" w:rsidR="003978A4" w:rsidRPr="00B818EE" w:rsidRDefault="003978A4" w:rsidP="003978A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 по  общему  образованию,  протокол  от 2 июня 2020 г. № 2/20);</w:t>
      </w:r>
    </w:p>
    <w:p w14:paraId="40145E27" w14:textId="77777777" w:rsidR="003978A4" w:rsidRPr="00B818EE" w:rsidRDefault="003978A4" w:rsidP="003978A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14:paraId="686CC1A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14:paraId="2F4EFCF0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 В основу курса «Литературное чтение на родном (русском) языке» положена 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14:paraId="044A5D08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 «ЛИТЕРАТУРНОЕ ЧТЕНИЕ НА РОДНОМ (РУССКОМ) ЯЗЫКЕ»</w:t>
      </w:r>
    </w:p>
    <w:p w14:paraId="33DFA737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«Литературное чтение на родном (русском) языке» являются:</w:t>
      </w:r>
    </w:p>
    <w:p w14:paraId="261EC25F" w14:textId="77777777" w:rsidR="003978A4" w:rsidRPr="00B818EE" w:rsidRDefault="003978A4" w:rsidP="003978A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14:paraId="051384BE" w14:textId="77777777" w:rsidR="003978A4" w:rsidRPr="00B818EE" w:rsidRDefault="003978A4" w:rsidP="003978A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14:paraId="58D81269" w14:textId="77777777" w:rsidR="003978A4" w:rsidRPr="00B818EE" w:rsidRDefault="003978A4" w:rsidP="003978A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русской культуры;</w:t>
      </w:r>
    </w:p>
    <w:p w14:paraId="7447387B" w14:textId="77777777" w:rsidR="003978A4" w:rsidRPr="00B818EE" w:rsidRDefault="003978A4" w:rsidP="003978A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читательских умений.</w:t>
      </w:r>
    </w:p>
    <w:p w14:paraId="6B4ECDE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данных целей предполагает решение следующих </w:t>
      </w: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3EF80E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14:paraId="0FBF0DC7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14:paraId="2F8032DB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14:paraId="642BD1CD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14:paraId="001C81F0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14:paraId="60B18D35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14:paraId="16830CDD" w14:textId="77777777" w:rsidR="003978A4" w:rsidRPr="00B818EE" w:rsidRDefault="003978A4" w:rsidP="003978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14:paraId="3C913DA5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МЕСТО УЧЕБНОГО ПРЕДМЕТА ЛИТЕРАТУРНОЕ ЧТЕНИЕ НА РОДНОМ (РУССКОМ) ЯЗЫКЕ» В УЧЕБНОМ ПЛАНЕ</w:t>
      </w:r>
    </w:p>
    <w:p w14:paraId="2AF6C819" w14:textId="77777777" w:rsidR="003978A4" w:rsidRPr="00B818EE" w:rsidRDefault="003978A4" w:rsidP="003978A4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 4 классе. Резерв учебного времени отводится на вариативную часть программы, которая предусматривает изучение 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14:paraId="586722CC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ОСНОВНЫЕ СОДЕРЖАТЕЛЬНЫЕ ЛИНИИ РАБОЧЕЙ ПРОГРАММЫ УЧЕБНОГО ПРЕДМЕТА «ЛИТЕРАТУРНОЕ ЧТЕНИЕ НА РОДНОМ (РУССКОМ) ЯЗЫКЕ»</w:t>
      </w:r>
    </w:p>
    <w:p w14:paraId="07AEE366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  рассматриваться  как  время для углублённого изучения основного курса литературного 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чтения, входящего в предметную область «Русский язык и литературное чтение». 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национального сознания и русской культуры понятиями.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14:paraId="5B567A1F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программе специфика курса «Литературное чтение на родном (русском) языке» реализована благодаря:</w:t>
      </w:r>
    </w:p>
    <w:p w14:paraId="1F97EEB3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отбору произведений, в которых отражается русский национальный характер, обычаи, традиции русского народа, духовные основы русской культуры;</w:t>
      </w:r>
    </w:p>
    <w:p w14:paraId="22AD110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</w:t>
      </w:r>
    </w:p>
    <w:p w14:paraId="64734F1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14:paraId="36AE6134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14:paraId="5AD3C9AD" w14:textId="77777777" w:rsidR="003978A4" w:rsidRPr="00B818EE" w:rsidRDefault="003978A4" w:rsidP="003978A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Оба курса объединяет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 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14:paraId="09ECDE1F" w14:textId="77777777" w:rsidR="003978A4" w:rsidRPr="00B818EE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</w:t>
      </w:r>
    </w:p>
    <w:p w14:paraId="5F1210CB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РАЗДЕЛ 1. МИР ДЕТСТВА</w:t>
      </w:r>
    </w:p>
    <w:p w14:paraId="531B2B2A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Я и книги </w:t>
      </w:r>
    </w:p>
    <w:p w14:paraId="5453C7E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Испокон века книга растит человека</w:t>
      </w:r>
    </w:p>
    <w:p w14:paraId="2D295E2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отражающие ценность чтения в жизни человека, роль книги в становлении личности. Например:</w:t>
      </w:r>
    </w:p>
    <w:p w14:paraId="270E11E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 Т. Аксаков. «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годы Багрова-внука» (фрагмент главы «Последовательные воспоминания»).</w:t>
      </w:r>
    </w:p>
    <w:p w14:paraId="61D2926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 Н.  Мамин-Сибиряк. 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  далёкого  прошлого»  (глава«Книжка с картинками»).</w:t>
      </w:r>
    </w:p>
    <w:p w14:paraId="66485DE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Т. Григорьев.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«Детство Суворова» (фрагмент).</w:t>
      </w:r>
    </w:p>
    <w:p w14:paraId="01483062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Я взрослею </w:t>
      </w:r>
    </w:p>
    <w:p w14:paraId="4974C690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Скромность красит человека</w:t>
      </w:r>
    </w:p>
    <w:p w14:paraId="1FF26D8A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о скромности.</w:t>
      </w:r>
    </w:p>
    <w:p w14:paraId="3261034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отражающие традиционные представления о скромности как черте характера. Например:</w:t>
      </w:r>
    </w:p>
    <w:p w14:paraId="4EC87557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В. Клюев.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«Шагом марш».</w:t>
      </w:r>
    </w:p>
    <w:p w14:paraId="7B4A78AC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 П. Токмакова.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«Разговор татарника и спорыша».</w:t>
      </w:r>
    </w:p>
    <w:p w14:paraId="7304582A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Любовь всё побеждает</w:t>
      </w:r>
    </w:p>
    <w:p w14:paraId="08B742D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  отражающие  традиционные  представления о милосердии, сострадании, сопереживании, чуткости, любви как нравственно-этических ценностях, значимых для национального русского сознания. Например:</w:t>
      </w:r>
    </w:p>
    <w:p w14:paraId="798CD8A5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П. Екимов.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«Ночь исцеления».</w:t>
      </w:r>
    </w:p>
    <w:p w14:paraId="2B603345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 С. Тургенев.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«Голуби».</w:t>
      </w:r>
    </w:p>
    <w:p w14:paraId="249BA553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lastRenderedPageBreak/>
        <w:t>Я и моя семья </w:t>
      </w:r>
    </w:p>
    <w:p w14:paraId="02223108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Такое разное детство</w:t>
      </w:r>
    </w:p>
    <w:p w14:paraId="74BFA525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раскрывающие картины мира русского детства в разные исторические эпохи: взросление, особенности отношений с окружающим миром, взрослыми и сверстниками. Например:</w:t>
      </w:r>
    </w:p>
    <w:p w14:paraId="772F60D8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Н. Верейская.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девочки» (фрагмент).</w:t>
      </w:r>
    </w:p>
    <w:p w14:paraId="6FA33EA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В. Водопьянов.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«Полярный лётчик» (главы «Маленький мир», «Мой первый „полёт”»).</w:t>
      </w:r>
    </w:p>
    <w:p w14:paraId="64A81E3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 В. Колпакова.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«Большое сочинение про бабушку» (главы«Про печку», «Про чистоту»).</w:t>
      </w:r>
    </w:p>
    <w:p w14:paraId="209C9DD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В. Лукашевич.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«Моё милое детство» (фрагмент).</w:t>
      </w:r>
    </w:p>
    <w:p w14:paraId="33611EB9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Я фантазирую и мечтаю </w:t>
      </w:r>
    </w:p>
    <w:p w14:paraId="2FE46737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Придуманные миры и страны</w:t>
      </w:r>
    </w:p>
    <w:p w14:paraId="685871CF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в произведениях фантастики проблем реального мира. Например:</w:t>
      </w:r>
    </w:p>
    <w:p w14:paraId="24130152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 В. Михеева.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«Асино лето» (фрагмент).</w:t>
      </w:r>
    </w:p>
    <w:p w14:paraId="08266894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П. Крапивин.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«Голубятня на жёлтой поляне» (фрагменты).</w:t>
      </w:r>
    </w:p>
    <w:p w14:paraId="4486BBAC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lang w:eastAsia="ru-RU"/>
        </w:rPr>
        <w:t>РАЗДЕЛ 2. РОССИЯ — РОДИНА МОЯ </w:t>
      </w:r>
    </w:p>
    <w:p w14:paraId="7FDAA161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Родная страна во все времена сынами сильна </w:t>
      </w:r>
    </w:p>
    <w:p w14:paraId="016DF5A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Люди земли Русской</w:t>
      </w:r>
    </w:p>
    <w:p w14:paraId="72760BC4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о выдающихся представителях русского народа. Например:</w:t>
      </w:r>
    </w:p>
    <w:p w14:paraId="35AE40F6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В. Мурашова.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«Афанасий Никитин» (глава «Каффа»).</w:t>
      </w:r>
    </w:p>
    <w:p w14:paraId="78FEEBD0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Ю. М. Нагибин.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рассказы о большой судьбе» (глава «В школу»).</w:t>
      </w:r>
    </w:p>
    <w:p w14:paraId="66A99195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Что мы Родиной зовём </w:t>
      </w:r>
    </w:p>
    <w:p w14:paraId="1242E742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Широка страна моя родная</w:t>
      </w:r>
    </w:p>
    <w:p w14:paraId="2BAE988F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Произведения, отражающие любовь к Родине; красоту различных уголков родной земли. Например:</w:t>
      </w:r>
    </w:p>
    <w:p w14:paraId="641F67A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С. Зеленин.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«Мамкин Василёк» (фрагмент).</w:t>
      </w:r>
    </w:p>
    <w:p w14:paraId="23D8A3B3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Д. Дорофеев.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«Веретено».</w:t>
      </w:r>
    </w:p>
    <w:p w14:paraId="490CD3A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Г. Распутин.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«Саяны».</w:t>
      </w:r>
    </w:p>
    <w:p w14:paraId="0C21A942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2"/>
        <w:rPr>
          <w:rFonts w:ascii="LiberationSerif" w:eastAsia="Times New Roman" w:hAnsi="LiberationSerif" w:cs="Times New Roman"/>
          <w:b/>
          <w:bCs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lang w:eastAsia="ru-RU"/>
        </w:rPr>
        <w:t>Сказ о валдайских колокольчиках.</w:t>
      </w:r>
    </w:p>
    <w:p w14:paraId="026703CD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родной природе </w:t>
      </w:r>
    </w:p>
    <w:p w14:paraId="45097323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дыханьем непогоды</w:t>
      </w:r>
    </w:p>
    <w:p w14:paraId="1692F13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Поэтические представления русского народа о ветре, морозе, грозе; отражение этих представлений в фольклоре и их развитие в русской поэзии и прозе. Например:</w:t>
      </w:r>
    </w:p>
    <w:p w14:paraId="1E3D94BE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загадки о ветре, морозе, грозе.</w:t>
      </w:r>
    </w:p>
    <w:p w14:paraId="3B7FFFDC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Н. Апухтин.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«Зимой». </w:t>
      </w: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Д. Берестов.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«Мороз». </w:t>
      </w: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Н. Майков.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«Гроза».</w:t>
      </w:r>
    </w:p>
    <w:p w14:paraId="388775A9" w14:textId="77777777" w:rsidR="003978A4" w:rsidRPr="00B818EE" w:rsidRDefault="003978A4" w:rsidP="003978A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М. Рубцов. </w:t>
      </w:r>
      <w:r w:rsidRPr="00B818E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 время грозы».</w:t>
      </w:r>
    </w:p>
    <w:p w14:paraId="3FB9ACF6" w14:textId="77777777" w:rsidR="003978A4" w:rsidRPr="00B818EE" w:rsidRDefault="003978A4" w:rsidP="003978A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512D27A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14:paraId="4C579DD7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14:paraId="584F2F53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</w:p>
    <w:p w14:paraId="70D76468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гражданско-патриотического воспитания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14:paraId="1233E125" w14:textId="77777777" w:rsidR="003978A4" w:rsidRPr="00B818EE" w:rsidRDefault="003978A4" w:rsidP="003978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становление ценностного отношения к своей Родине - России, в том числе через изучение художественных произведений, отражающих историю и культуру страны;</w:t>
      </w:r>
    </w:p>
    <w:p w14:paraId="6B51098D" w14:textId="77777777" w:rsidR="003978A4" w:rsidRPr="00B818EE" w:rsidRDefault="003978A4" w:rsidP="003978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EE86082" w14:textId="77777777" w:rsidR="003978A4" w:rsidRPr="00B818EE" w:rsidRDefault="003978A4" w:rsidP="003978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14:paraId="53CB1F7C" w14:textId="77777777" w:rsidR="003978A4" w:rsidRPr="00B818EE" w:rsidRDefault="003978A4" w:rsidP="003978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уважение к своему и другим народам, формируемое в том числе на основе примеров из художественных произведений и фольклора;</w:t>
      </w:r>
    </w:p>
    <w:p w14:paraId="3283C418" w14:textId="77777777" w:rsidR="003978A4" w:rsidRPr="00B818EE" w:rsidRDefault="003978A4" w:rsidP="003978A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14:paraId="0406A3B7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духовно-нравственного воспитания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14:paraId="0DC3528A" w14:textId="77777777" w:rsidR="003978A4" w:rsidRPr="00B818EE" w:rsidRDefault="003978A4" w:rsidP="003978A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14:paraId="19422E4F" w14:textId="77777777" w:rsidR="003978A4" w:rsidRPr="00B818EE" w:rsidRDefault="003978A4" w:rsidP="003978A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эмоционально-нравственной отзывчивости, понимания и сопереживания чувствам других людей;</w:t>
      </w:r>
    </w:p>
    <w:p w14:paraId="1AF74CB1" w14:textId="77777777" w:rsidR="003978A4" w:rsidRPr="00B818EE" w:rsidRDefault="003978A4" w:rsidP="003978A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неприятие любых форм поведения, направленных на причинение физического и морального вреда  другим  людям (в том числе связанного с использованием недопустимых средств языка);</w:t>
      </w:r>
    </w:p>
    <w:p w14:paraId="1C45DA6D" w14:textId="77777777" w:rsidR="003978A4" w:rsidRPr="00B818EE" w:rsidRDefault="003978A4" w:rsidP="003978A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14:paraId="3ED93CF2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эстетического воспитания:</w:t>
      </w:r>
    </w:p>
    <w:p w14:paraId="2F03F658" w14:textId="77777777" w:rsidR="003978A4" w:rsidRPr="00B818EE" w:rsidRDefault="003978A4" w:rsidP="003978A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60E4D0F" w14:textId="77777777" w:rsidR="003978A4" w:rsidRPr="00B818EE" w:rsidRDefault="003978A4" w:rsidP="003978A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стремление к самовыражению в разных видах художественной деятельности, в том числе в искусстве слова;</w:t>
      </w:r>
    </w:p>
    <w:p w14:paraId="2DAF100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0073670" w14:textId="77777777" w:rsidR="003978A4" w:rsidRPr="00B818EE" w:rsidRDefault="003978A4" w:rsidP="003978A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14:paraId="1FC02242" w14:textId="77777777" w:rsidR="003978A4" w:rsidRPr="00B818EE" w:rsidRDefault="003978A4" w:rsidP="003978A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8EF00F7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трудового воспитания:</w:t>
      </w:r>
    </w:p>
    <w:p w14:paraId="7404C60A" w14:textId="77777777" w:rsidR="003978A4" w:rsidRPr="00B818EE" w:rsidRDefault="003978A4" w:rsidP="003978A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14:paraId="762E6451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экологического воспитания:</w:t>
      </w:r>
    </w:p>
    <w:p w14:paraId="6CCB6CD6" w14:textId="77777777" w:rsidR="003978A4" w:rsidRPr="00B818EE" w:rsidRDefault="003978A4" w:rsidP="0039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бережное отношение к природе, формируемое в процессе работы с текстами;</w:t>
      </w:r>
    </w:p>
    <w:p w14:paraId="531B3FDB" w14:textId="77777777" w:rsidR="003978A4" w:rsidRPr="00B818EE" w:rsidRDefault="003978A4" w:rsidP="003978A4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неприятие действий, приносящих ей вред;</w:t>
      </w:r>
    </w:p>
    <w:p w14:paraId="576DA6F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ценности научного познания:</w:t>
      </w:r>
    </w:p>
    <w:p w14:paraId="24AB864F" w14:textId="77777777" w:rsidR="003978A4" w:rsidRPr="00B818EE" w:rsidRDefault="003978A4" w:rsidP="003978A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14:paraId="634C5518" w14:textId="77777777" w:rsidR="003978A4" w:rsidRPr="00B818EE" w:rsidRDefault="003978A4" w:rsidP="003978A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познавательные интересы, активность,  инициативность, любознательность и самостоятельность в  познании, 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14:paraId="0269761B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14:paraId="22E48B01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результате изучения предмета «Литературное чтения на родном (русском) языке» у обучающегося будут сформированы следующие </w:t>
      </w: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познавательные 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универсальные учебные действия.</w:t>
      </w:r>
    </w:p>
    <w:p w14:paraId="34B56AC0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Базовые логические действия:</w:t>
      </w:r>
    </w:p>
    <w:p w14:paraId="2ECD19DF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различные тексты, устанавливать основания для сравнения текстов, устанавливать аналогии текстов;</w:t>
      </w:r>
    </w:p>
    <w:p w14:paraId="0D665CDA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объединять объекты (тексты) по определённому признаку;</w:t>
      </w:r>
    </w:p>
    <w:p w14:paraId="2B04CCB2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существенный признак для классификации пословиц, поговорок, фразеологизмов;</w:t>
      </w:r>
    </w:p>
    <w:p w14:paraId="722D96A9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14:paraId="59F9D4F8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06C066F" w14:textId="77777777" w:rsidR="003978A4" w:rsidRPr="00B818EE" w:rsidRDefault="003978A4" w:rsidP="003978A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причинно-следственные связи при анализе текста, делать выводы.</w:t>
      </w:r>
    </w:p>
    <w:p w14:paraId="2B3FB016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Базовые исследовательские действия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14:paraId="4552F4B7" w14:textId="77777777" w:rsidR="003978A4" w:rsidRPr="00B818EE" w:rsidRDefault="003978A4" w:rsidP="003978A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14:paraId="1A82D737" w14:textId="77777777" w:rsidR="003978A4" w:rsidRPr="00B818EE" w:rsidRDefault="003978A4" w:rsidP="003978A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14:paraId="28871E71" w14:textId="77777777" w:rsidR="003978A4" w:rsidRPr="00B818EE" w:rsidRDefault="003978A4" w:rsidP="003978A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по предложенному плану несложное мини-исследование, выполнять по предложенному плану проектное задание;</w:t>
      </w:r>
    </w:p>
    <w:p w14:paraId="62A79723" w14:textId="77777777" w:rsidR="003978A4" w:rsidRPr="00B818EE" w:rsidRDefault="003978A4" w:rsidP="003978A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14:paraId="525DFB7F" w14:textId="77777777" w:rsidR="003978A4" w:rsidRPr="00B818EE" w:rsidRDefault="003978A4" w:rsidP="003978A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A86128C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Работа с информацией:</w:t>
      </w:r>
    </w:p>
    <w:p w14:paraId="048275C8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14:paraId="1BED22F2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362549C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E54D571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14:paraId="378D11C4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анализировать и создавать текстовую, графическую, видео, звуковую информацию в соответствии с учебной задачей;</w:t>
      </w:r>
    </w:p>
    <w:p w14:paraId="39EF4B25" w14:textId="77777777" w:rsidR="003978A4" w:rsidRPr="00B818EE" w:rsidRDefault="003978A4" w:rsidP="003978A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14:paraId="2C229419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 начальной школе у обучающегося формируются </w:t>
      </w: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коммуникативные 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универсальные учебные действия.</w:t>
      </w:r>
    </w:p>
    <w:p w14:paraId="45984BC3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Общение:</w:t>
      </w:r>
    </w:p>
    <w:p w14:paraId="7E9F5905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270536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14:paraId="6DFFADC6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признавать возможность существования разных точек зрения;</w:t>
      </w:r>
    </w:p>
    <w:p w14:paraId="04BA77E0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корректно и аргументированно высказывать своё мнение;</w:t>
      </w:r>
    </w:p>
    <w:p w14:paraId="00957211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строить речевое высказывание в соответствии с поставленной задачей;</w:t>
      </w:r>
    </w:p>
    <w:p w14:paraId="0045B7AB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DA3C529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5ECF710C" w14:textId="77777777" w:rsidR="003978A4" w:rsidRPr="00B818EE" w:rsidRDefault="003978A4" w:rsidP="003978A4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подбирать иллюстративный материал (рисунки, фото, плакаты) к тексту выступления.</w:t>
      </w:r>
    </w:p>
    <w:p w14:paraId="5730C1CF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Совместная деятельность:</w:t>
      </w:r>
    </w:p>
    <w:p w14:paraId="048803FC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10D8F98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04AAB23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B942D5D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ответственно выполнять свою часть работы;</w:t>
      </w:r>
    </w:p>
    <w:p w14:paraId="3E9D25D9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свой вклад в общий результат;</w:t>
      </w:r>
    </w:p>
    <w:p w14:paraId="2DC1C03D" w14:textId="77777777" w:rsidR="003978A4" w:rsidRPr="00B818EE" w:rsidRDefault="003978A4" w:rsidP="003978A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совместные проектные задания с опорой на предложенные образцы.</w:t>
      </w:r>
    </w:p>
    <w:p w14:paraId="7CF8A5CB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 начальной школе у обучающегося формируются </w:t>
      </w: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регулятивные 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универсальные учебные действия.</w:t>
      </w:r>
    </w:p>
    <w:p w14:paraId="69FD6171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Самоорганизация:</w:t>
      </w:r>
    </w:p>
    <w:p w14:paraId="38902044" w14:textId="77777777" w:rsidR="003978A4" w:rsidRPr="00B818EE" w:rsidRDefault="003978A4" w:rsidP="003978A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планировать действия по решению учебной задачи для получения результата;</w:t>
      </w:r>
    </w:p>
    <w:p w14:paraId="0C329FFB" w14:textId="77777777" w:rsidR="003978A4" w:rsidRPr="00B818EE" w:rsidRDefault="003978A4" w:rsidP="003978A4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выстраивать последовательность выбранных действий.</w:t>
      </w:r>
    </w:p>
    <w:p w14:paraId="0D301A68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Самоконтроль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</w:t>
      </w:r>
    </w:p>
    <w:p w14:paraId="0971C06E" w14:textId="77777777" w:rsidR="003978A4" w:rsidRPr="00B818EE" w:rsidRDefault="003978A4" w:rsidP="003978A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причины успеха/неудач учебной деятельности;</w:t>
      </w:r>
    </w:p>
    <w:p w14:paraId="6BEFFBB9" w14:textId="77777777" w:rsidR="003978A4" w:rsidRPr="00B818EE" w:rsidRDefault="003978A4" w:rsidP="003978A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корректировать свои учебные действия для преодоления речевых ошибок и ошибок, связанных с анализом текстов;</w:t>
      </w:r>
    </w:p>
    <w:p w14:paraId="7098D826" w14:textId="77777777" w:rsidR="003978A4" w:rsidRPr="00B818EE" w:rsidRDefault="003978A4" w:rsidP="003978A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соотносить результат деятельности с поставленной учебной задачей по анализу текстов;</w:t>
      </w:r>
    </w:p>
    <w:p w14:paraId="32A91208" w14:textId="77777777" w:rsidR="003978A4" w:rsidRPr="00B818EE" w:rsidRDefault="003978A4" w:rsidP="003978A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ошибку, допущенную при работе с текстами;</w:t>
      </w:r>
    </w:p>
    <w:p w14:paraId="1B2589DC" w14:textId="77777777" w:rsidR="003978A4" w:rsidRPr="00B818EE" w:rsidRDefault="003978A4" w:rsidP="003978A4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A26854E" w14:textId="77777777" w:rsidR="003978A4" w:rsidRPr="00B818EE" w:rsidRDefault="003978A4" w:rsidP="003978A4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B818EE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14:paraId="02D4C6A6" w14:textId="77777777" w:rsidR="003978A4" w:rsidRPr="00B818EE" w:rsidRDefault="003978A4" w:rsidP="003978A4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 </w:t>
      </w: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 классе </w:t>
      </w: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обучающийся </w:t>
      </w:r>
      <w:r w:rsidRPr="00B818EE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научится:</w:t>
      </w:r>
    </w:p>
    <w:p w14:paraId="37D58275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значимость чтения русской литературы для личного развития; для культурной самоидентификации;</w:t>
      </w:r>
    </w:p>
    <w:p w14:paraId="14FA862B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позиции героев художественного текста, позицию автора художественного текста;</w:t>
      </w:r>
    </w:p>
    <w:p w14:paraId="69F9EAEC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14:paraId="33B64EA1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опыт чтения произведений русской 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адресатов);</w:t>
      </w:r>
    </w:p>
    <w:p w14:paraId="73F349BB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 выбирать  интересующую  литературу,  формировать и обогащать собственный круг чтения;</w:t>
      </w:r>
    </w:p>
    <w:p w14:paraId="57608391" w14:textId="77777777" w:rsidR="003978A4" w:rsidRPr="00B818EE" w:rsidRDefault="003978A4" w:rsidP="003978A4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B818EE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пользоваться справочными источниками для понимания текста и получения дополнительной информации.</w:t>
      </w:r>
    </w:p>
    <w:p w14:paraId="2CA43C9A" w14:textId="77777777" w:rsidR="003978A4" w:rsidRDefault="003978A4" w:rsidP="003978A4">
      <w:pPr>
        <w:rPr>
          <w:b/>
          <w:bCs/>
        </w:rPr>
      </w:pPr>
    </w:p>
    <w:p w14:paraId="33B59B24" w14:textId="77777777" w:rsidR="003978A4" w:rsidRDefault="003978A4" w:rsidP="003978A4">
      <w:pPr>
        <w:rPr>
          <w:b/>
          <w:bCs/>
        </w:rPr>
      </w:pPr>
    </w:p>
    <w:p w14:paraId="590D7A96" w14:textId="77777777" w:rsidR="003978A4" w:rsidRDefault="003978A4" w:rsidP="003978A4">
      <w:pPr>
        <w:rPr>
          <w:b/>
          <w:bCs/>
        </w:rPr>
      </w:pPr>
    </w:p>
    <w:p w14:paraId="7524A368" w14:textId="77777777" w:rsidR="003978A4" w:rsidRDefault="003978A4" w:rsidP="003978A4">
      <w:pPr>
        <w:rPr>
          <w:b/>
          <w:bCs/>
        </w:rPr>
      </w:pPr>
    </w:p>
    <w:p w14:paraId="199DC199" w14:textId="77777777" w:rsidR="003978A4" w:rsidRDefault="003978A4" w:rsidP="003978A4">
      <w:pPr>
        <w:rPr>
          <w:b/>
          <w:bCs/>
        </w:rPr>
      </w:pPr>
    </w:p>
    <w:p w14:paraId="5418C4F3" w14:textId="77777777" w:rsidR="003978A4" w:rsidRDefault="003978A4" w:rsidP="003978A4">
      <w:pPr>
        <w:rPr>
          <w:b/>
          <w:bCs/>
        </w:rPr>
      </w:pPr>
    </w:p>
    <w:p w14:paraId="55488B39" w14:textId="77777777" w:rsidR="003978A4" w:rsidRDefault="003978A4" w:rsidP="003978A4">
      <w:pPr>
        <w:rPr>
          <w:b/>
          <w:bCs/>
        </w:rPr>
      </w:pPr>
    </w:p>
    <w:p w14:paraId="5B11E797" w14:textId="77777777" w:rsidR="003978A4" w:rsidRDefault="003978A4" w:rsidP="003978A4">
      <w:pPr>
        <w:rPr>
          <w:b/>
          <w:bCs/>
        </w:rPr>
      </w:pPr>
    </w:p>
    <w:p w14:paraId="58EE7C8C" w14:textId="77777777" w:rsidR="003978A4" w:rsidRDefault="003978A4" w:rsidP="003978A4">
      <w:pPr>
        <w:rPr>
          <w:b/>
          <w:bCs/>
        </w:rPr>
      </w:pPr>
    </w:p>
    <w:p w14:paraId="502CE7E4" w14:textId="77777777" w:rsidR="003978A4" w:rsidRDefault="003978A4" w:rsidP="003978A4">
      <w:pPr>
        <w:rPr>
          <w:b/>
          <w:bCs/>
        </w:rPr>
      </w:pPr>
    </w:p>
    <w:p w14:paraId="65C8F848" w14:textId="77777777" w:rsidR="003978A4" w:rsidRDefault="003978A4" w:rsidP="003978A4">
      <w:pPr>
        <w:rPr>
          <w:b/>
          <w:bCs/>
        </w:rPr>
      </w:pPr>
    </w:p>
    <w:p w14:paraId="69E9D5EB" w14:textId="77777777" w:rsidR="003978A4" w:rsidRDefault="003978A4" w:rsidP="003978A4">
      <w:pPr>
        <w:rPr>
          <w:b/>
          <w:bCs/>
        </w:rPr>
      </w:pPr>
    </w:p>
    <w:p w14:paraId="4AC08A90" w14:textId="77777777" w:rsidR="003978A4" w:rsidRDefault="003978A4" w:rsidP="003978A4">
      <w:pPr>
        <w:rPr>
          <w:b/>
          <w:bCs/>
        </w:rPr>
      </w:pPr>
    </w:p>
    <w:p w14:paraId="57908942" w14:textId="77777777" w:rsidR="003978A4" w:rsidRDefault="003978A4" w:rsidP="003978A4">
      <w:pPr>
        <w:rPr>
          <w:b/>
          <w:bCs/>
        </w:rPr>
      </w:pPr>
    </w:p>
    <w:p w14:paraId="5EEE85BC" w14:textId="77777777" w:rsidR="003978A4" w:rsidRDefault="003978A4" w:rsidP="003978A4">
      <w:pPr>
        <w:rPr>
          <w:b/>
          <w:bCs/>
        </w:rPr>
      </w:pPr>
    </w:p>
    <w:p w14:paraId="7F8D788D" w14:textId="77777777" w:rsidR="003978A4" w:rsidRDefault="003978A4" w:rsidP="003978A4">
      <w:pPr>
        <w:rPr>
          <w:b/>
          <w:bCs/>
        </w:rPr>
      </w:pPr>
    </w:p>
    <w:p w14:paraId="7156B1B4" w14:textId="77777777" w:rsidR="003978A4" w:rsidRDefault="003978A4" w:rsidP="003978A4">
      <w:pPr>
        <w:rPr>
          <w:b/>
          <w:bCs/>
        </w:rPr>
      </w:pPr>
    </w:p>
    <w:p w14:paraId="25EC4998" w14:textId="77777777" w:rsidR="003978A4" w:rsidRDefault="003978A4" w:rsidP="003978A4">
      <w:pPr>
        <w:rPr>
          <w:b/>
          <w:bCs/>
        </w:rPr>
      </w:pPr>
    </w:p>
    <w:p w14:paraId="74D001CA" w14:textId="77777777" w:rsidR="003978A4" w:rsidRDefault="003978A4" w:rsidP="003978A4">
      <w:pPr>
        <w:rPr>
          <w:b/>
          <w:bCs/>
        </w:rPr>
      </w:pPr>
    </w:p>
    <w:p w14:paraId="6AE19DB6" w14:textId="77777777" w:rsidR="003978A4" w:rsidRPr="006A460E" w:rsidRDefault="003978A4" w:rsidP="003978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Поурочное </w:t>
      </w:r>
      <w:r w:rsidRPr="006A46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планирование</w:t>
      </w:r>
    </w:p>
    <w:p w14:paraId="6C6C4EB8" w14:textId="77777777" w:rsidR="003978A4" w:rsidRPr="006A460E" w:rsidRDefault="003978A4" w:rsidP="003978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A46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Литературному чтению на родном (русском) языке в 4 классе</w:t>
      </w:r>
    </w:p>
    <w:tbl>
      <w:tblPr>
        <w:tblW w:w="12530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461"/>
        <w:gridCol w:w="367"/>
        <w:gridCol w:w="828"/>
        <w:gridCol w:w="320"/>
        <w:gridCol w:w="5836"/>
        <w:gridCol w:w="155"/>
        <w:gridCol w:w="711"/>
        <w:gridCol w:w="157"/>
        <w:gridCol w:w="714"/>
        <w:gridCol w:w="1535"/>
        <w:gridCol w:w="7"/>
        <w:gridCol w:w="828"/>
      </w:tblGrid>
      <w:tr w:rsidR="003978A4" w:rsidRPr="006A460E" w14:paraId="46D4804B" w14:textId="77777777" w:rsidTr="006C3FDD">
        <w:trPr>
          <w:gridAfter w:val="2"/>
          <w:wAfter w:w="835" w:type="dxa"/>
          <w:trHeight w:val="558"/>
        </w:trPr>
        <w:tc>
          <w:tcPr>
            <w:tcW w:w="10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14CF9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BEF14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BFA058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70DC9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8AC3D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460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Виды формы контроля</w:t>
            </w:r>
          </w:p>
        </w:tc>
      </w:tr>
      <w:tr w:rsidR="003978A4" w:rsidRPr="006A460E" w14:paraId="5C28ECF2" w14:textId="77777777" w:rsidTr="006C3FDD">
        <w:trPr>
          <w:gridAfter w:val="2"/>
          <w:wAfter w:w="835" w:type="dxa"/>
          <w:trHeight w:val="292"/>
        </w:trPr>
        <w:tc>
          <w:tcPr>
            <w:tcW w:w="10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4A98CF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D515B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DEEA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A893B1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36DB26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81FF37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978A4" w:rsidRPr="006A460E" w14:paraId="6670895A" w14:textId="77777777" w:rsidTr="006C3FDD">
        <w:trPr>
          <w:gridAfter w:val="1"/>
          <w:wAfter w:w="828" w:type="dxa"/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16E572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Раздел 1.</w:t>
            </w: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детства </w:t>
            </w:r>
          </w:p>
          <w:p w14:paraId="6E6CFE9C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 и книги </w:t>
            </w:r>
          </w:p>
        </w:tc>
      </w:tr>
      <w:tr w:rsidR="003978A4" w:rsidRPr="006A460E" w14:paraId="49A19A3B" w14:textId="77777777" w:rsidTr="006C3FDD">
        <w:trPr>
          <w:gridAfter w:val="2"/>
          <w:wAfter w:w="835" w:type="dxa"/>
          <w:trHeight w:val="16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522414" w14:textId="77777777" w:rsidR="003978A4" w:rsidRPr="006A460E" w:rsidRDefault="003978A4" w:rsidP="006C3FD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3ED9B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277FA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Испокон века книга растит человека. Д.Н. Мамин – Сибиряк. Книжка с картинками.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18464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B0D09C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3FDA2C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26A44A1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6B7E0" w14:textId="77777777" w:rsidR="003978A4" w:rsidRPr="006A460E" w:rsidRDefault="003978A4" w:rsidP="006C3FD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E9028A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32CC4" w14:textId="77777777" w:rsidR="003978A4" w:rsidRPr="006A460E" w:rsidRDefault="003978A4" w:rsidP="006C3F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Гончаров. Фрегат «Паллада»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A943BB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981F51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F66414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FAAEF58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D7CDDF" w14:textId="77777777" w:rsidR="003978A4" w:rsidRPr="006A460E" w:rsidRDefault="003978A4" w:rsidP="006C3FD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01C7BD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5894E0" w14:textId="77777777" w:rsidR="003978A4" w:rsidRPr="006A460E" w:rsidRDefault="003978A4" w:rsidP="006C3F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С.Т. Аксаков. Детские годы Багрова – внука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54088E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D8E564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E4E17A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6AD4BC7B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ACF4A2" w14:textId="77777777" w:rsidR="003978A4" w:rsidRPr="006A460E" w:rsidRDefault="003978A4" w:rsidP="006C3FD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1D9D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E2781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С.Т. Григорьев. Детство Суворова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BE4E03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3B43D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65842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672DD2AC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4FB916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взрослею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7C6B51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75D5C4D3" w14:textId="77777777" w:rsidTr="006C3FDD">
        <w:trPr>
          <w:gridAfter w:val="2"/>
          <w:wAfter w:w="835" w:type="dxa"/>
          <w:trHeight w:val="274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7FEED" w14:textId="77777777" w:rsidR="003978A4" w:rsidRPr="006A460E" w:rsidRDefault="003978A4" w:rsidP="006C3FD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BC04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0B8EF9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Скромность красит человека. Л.Л. Яхнин. Храбрец. И.П. Токмакова. Разговор Татарника и Спорыша.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8CEFC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95BEF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8B71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1541F245" w14:textId="77777777" w:rsidTr="006C3FDD">
        <w:trPr>
          <w:gridAfter w:val="2"/>
          <w:wAfter w:w="835" w:type="dxa"/>
          <w:trHeight w:val="45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CC512" w14:textId="77777777" w:rsidR="003978A4" w:rsidRPr="006A460E" w:rsidRDefault="003978A4" w:rsidP="006C3FD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1051A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D8DD1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Е.В. Клюев. Шагом марш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763676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414CD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6EC9D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46D3752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F802DB" w14:textId="77777777" w:rsidR="003978A4" w:rsidRPr="006A460E" w:rsidRDefault="003978A4" w:rsidP="006C3FD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25177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4C2E2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все побеждает. Б.П. Екимов. Ночь исцеления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2710C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0790A8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558D2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21E8E591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0261F" w14:textId="77777777" w:rsidR="003978A4" w:rsidRPr="006A460E" w:rsidRDefault="003978A4" w:rsidP="006C3FD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34B3B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9D35A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Мазнин. Летний вечер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4DF105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243809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86AEB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4CAC614F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BABA9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и моя семья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B5773F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51094FAA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1E0119" w14:textId="77777777" w:rsidR="003978A4" w:rsidRPr="006A460E" w:rsidRDefault="003978A4" w:rsidP="006C3FD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CE28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AB1E7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Такое разное детство. К.В. Лукашевич. Мое милое детство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F7BD90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302491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F78DD7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11AF8F6B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20F70" w14:textId="77777777" w:rsidR="003978A4" w:rsidRPr="006A460E" w:rsidRDefault="003978A4" w:rsidP="006C3FD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71DFF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67F1B" w14:textId="77777777" w:rsidR="003978A4" w:rsidRPr="006A460E" w:rsidRDefault="003978A4" w:rsidP="006C3F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 Водопьянов. Полярный летчик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6DC84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6862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5439C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0207A04F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1DA3E3" w14:textId="77777777" w:rsidR="003978A4" w:rsidRPr="006A460E" w:rsidRDefault="003978A4" w:rsidP="006C3FD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4EECA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E9A57C" w14:textId="77777777" w:rsidR="003978A4" w:rsidRPr="006A460E" w:rsidRDefault="003978A4" w:rsidP="006C3F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Е.Н. Верейская. Наташа пишет ночью письмо и затем его сжигает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7E4151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9C8DE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FCA9B8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05EFAD7A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9DAD78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фантазирую и мечтаю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14CC55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1C7755E3" w14:textId="77777777" w:rsidTr="006C3FDD">
        <w:trPr>
          <w:gridAfter w:val="2"/>
          <w:wAfter w:w="835" w:type="dxa"/>
          <w:trHeight w:val="37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DED791" w14:textId="77777777" w:rsidR="003978A4" w:rsidRPr="006A460E" w:rsidRDefault="003978A4" w:rsidP="006C3FD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00C2FF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458B0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Придуманные миры. Т.В. Михеева. Асино лето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F25B17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9D3DE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5C7167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F0A3E34" w14:textId="77777777" w:rsidTr="006C3FDD">
        <w:trPr>
          <w:gridAfter w:val="2"/>
          <w:wAfter w:w="835" w:type="dxa"/>
          <w:trHeight w:val="16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6944C" w14:textId="77777777" w:rsidR="003978A4" w:rsidRPr="006A460E" w:rsidRDefault="003978A4" w:rsidP="006C3FDD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3EF3E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DE9E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 Крапивин. Голубятня в Орехове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213BC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BF99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253EB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84D3A4D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136F2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Раздел 2. Россия – Родина моя </w:t>
            </w:r>
          </w:p>
          <w:p w14:paraId="54A5A486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Люди земли русской  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A594E0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1CE2019A" w14:textId="77777777" w:rsidTr="006C3FDD">
        <w:trPr>
          <w:gridAfter w:val="2"/>
          <w:wAfter w:w="835" w:type="dxa"/>
          <w:trHeight w:val="40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28F96" w14:textId="77777777" w:rsidR="003978A4" w:rsidRPr="006A460E" w:rsidRDefault="003978A4" w:rsidP="006C3FDD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B51D2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4EC772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Е.В. Мурашова. Каффа.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46384E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EAE4A5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5285C0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14758A5" w14:textId="77777777" w:rsidTr="006C3FDD">
        <w:trPr>
          <w:gridAfter w:val="2"/>
          <w:wAfter w:w="835" w:type="dxa"/>
          <w:trHeight w:val="16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42552" w14:textId="77777777" w:rsidR="003978A4" w:rsidRPr="006A460E" w:rsidRDefault="003978A4" w:rsidP="006C3FD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F8935C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39D85D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 Кунин. За три моря. Путешествие Афанасия Никитина. Афанасий Никитин. Хождение за три моря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2E1425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7974D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041FD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57E1B6D1" w14:textId="77777777" w:rsidTr="006C3FDD">
        <w:trPr>
          <w:gridAfter w:val="2"/>
          <w:wAfter w:w="835" w:type="dxa"/>
          <w:trHeight w:val="16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209957" w14:textId="77777777" w:rsidR="003978A4" w:rsidRPr="006A460E" w:rsidRDefault="003978A4" w:rsidP="006C3FDD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A791EB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5D31F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Гагарин. Мой брат Юрий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0EB34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DC2AC5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6196C4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218DDFBE" w14:textId="77777777" w:rsidTr="006C3FDD">
        <w:trPr>
          <w:gridAfter w:val="2"/>
          <w:wAfter w:w="835" w:type="dxa"/>
          <w:trHeight w:val="168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F530F" w14:textId="77777777" w:rsidR="003978A4" w:rsidRPr="006A460E" w:rsidRDefault="003978A4" w:rsidP="006C3FD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9225D6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27635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ind w:right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 Гагарин. Сто восемь минут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DA5A6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89557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5601B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99EEFB4" w14:textId="77777777" w:rsidTr="006C3FDD">
        <w:trPr>
          <w:gridAfter w:val="2"/>
          <w:wAfter w:w="835" w:type="dxa"/>
          <w:trHeight w:val="272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CD5077" w14:textId="77777777" w:rsidR="003978A4" w:rsidRPr="006A460E" w:rsidRDefault="003978A4" w:rsidP="006C3FD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4DA46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865845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Г.С. Титов. Наш Гагарин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50251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66C08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F5ED5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24C9F75C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5EC912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Что мы Родиной зовем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549AF9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5E9CC47B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234109" w14:textId="77777777" w:rsidR="003978A4" w:rsidRPr="006A460E" w:rsidRDefault="003978A4" w:rsidP="006C3FDD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82F473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8B51E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Широка страна моя родная. А.Д. Дорофеев. Веретено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793BD5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F91EA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93F4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650F6505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2A860A" w14:textId="77777777" w:rsidR="003978A4" w:rsidRPr="006A460E" w:rsidRDefault="003978A4" w:rsidP="006C3FDD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6501ED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7C834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 о валдайских колокольчиках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9823F8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A8B9F5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F2D62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5EACE32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A36781" w14:textId="77777777" w:rsidR="003978A4" w:rsidRPr="006A460E" w:rsidRDefault="003978A4" w:rsidP="006C3FDD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68EEB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572B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М.Я. Бородицкая. В гостях у лесника. Г. Я. Снегирёв. Карликовая березка. В.Г. Распутин. Саяны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D8EF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1BEEA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561184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0405BF2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F51475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родной природе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1E7A22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082A050E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4147A" w14:textId="77777777" w:rsidR="003978A4" w:rsidRPr="006A460E" w:rsidRDefault="003978A4" w:rsidP="006C3FD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6263B1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728D6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невелик, да стоять не велит. Загадки и пословицы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0661AC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DEBB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A871FE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09BC9A3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08D3A" w14:textId="77777777" w:rsidR="003978A4" w:rsidRPr="006A460E" w:rsidRDefault="003978A4" w:rsidP="006C3FD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06CB2D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AD66C6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Морозко. Отрывок из русской народной сказки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C8336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527AD2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3E99B7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07F40F5C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348FB" w14:textId="77777777" w:rsidR="003978A4" w:rsidRPr="006A460E" w:rsidRDefault="003978A4" w:rsidP="006C3FD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63AC10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CA45A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В.Ф. Одоевский. Мороз Иванович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9CF90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2C89FF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B6EECD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7A5FBF95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FDEA94" w14:textId="77777777" w:rsidR="003978A4" w:rsidRPr="006A460E" w:rsidRDefault="003978A4" w:rsidP="006C3FD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1D056A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655838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 Кедрин. Мороз на стеклах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F65CB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F06BB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C22DB0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3EAB93CF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45A0B4" w14:textId="77777777" w:rsidR="003978A4" w:rsidRPr="006A460E" w:rsidRDefault="003978A4" w:rsidP="006C3FD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32F0AE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48348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 Асеев. Такой мороз. В.Д. Берестов. Мороз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304EA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06CDC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4D0451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172ED98A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5233C1" w14:textId="77777777" w:rsidR="003978A4" w:rsidRPr="006A460E" w:rsidRDefault="003978A4" w:rsidP="006C3FD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985EDD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7BFF66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небе стукнет, на земле слышно. Загадки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01F85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03CD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4A5F17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4ACBA944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5C30FC" w14:textId="77777777" w:rsidR="003978A4" w:rsidRPr="006A460E" w:rsidRDefault="003978A4" w:rsidP="006C3FDD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03A0C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4F93A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 Зощенко. Гроза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F8D50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CF94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33C9A5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158F1958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2965E1" w14:textId="77777777" w:rsidR="003978A4" w:rsidRPr="006A460E" w:rsidRDefault="003978A4" w:rsidP="006C3FD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3629DB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0641D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 Гарин – Михайловский. Детство Тёмы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DAE28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EE202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4170BF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0A6C4178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CC0329" w14:textId="77777777" w:rsidR="003978A4" w:rsidRPr="006A460E" w:rsidRDefault="003978A4" w:rsidP="006C3FD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A20C99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C9EEC0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Блок. Перед грозой. А.А. Блок. После грозы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8F2D3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84F89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400E2A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2203D6A9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854C2" w14:textId="77777777" w:rsidR="003978A4" w:rsidRPr="006A460E" w:rsidRDefault="003978A4" w:rsidP="006C3FD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89136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678C7A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Ветер, ветер, ты могуч… Загадки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4DF37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7411FA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E28B39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09384703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4ED9C7" w14:textId="77777777" w:rsidR="003978A4" w:rsidRPr="006A460E" w:rsidRDefault="003978A4" w:rsidP="006C3FD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56C9A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42A75" w14:textId="77777777" w:rsidR="003978A4" w:rsidRPr="006A460E" w:rsidRDefault="003978A4" w:rsidP="006C3FD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Солоухин. Ветер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7DB487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8379C8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3C639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223FF91C" w14:textId="77777777" w:rsidTr="006C3FDD">
        <w:trPr>
          <w:trHeight w:val="168"/>
        </w:trPr>
        <w:tc>
          <w:tcPr>
            <w:tcW w:w="1170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08EA72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Раздел 3. Повторение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1705A3" w14:textId="77777777" w:rsidR="003978A4" w:rsidRPr="006A460E" w:rsidRDefault="003978A4" w:rsidP="006C3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978A4" w:rsidRPr="006A460E" w14:paraId="1D547F51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44782C" w14:textId="77777777" w:rsidR="003978A4" w:rsidRPr="006A460E" w:rsidRDefault="003978A4" w:rsidP="006C3FD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C2F105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54022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 за год.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9A20BC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E6919B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CC1D3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6A460E" w14:paraId="4DC36482" w14:textId="77777777" w:rsidTr="006C3FDD">
        <w:trPr>
          <w:gridAfter w:val="2"/>
          <w:wAfter w:w="835" w:type="dxa"/>
          <w:trHeight w:val="236"/>
        </w:trPr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A4FABA" w14:textId="77777777" w:rsidR="003978A4" w:rsidRPr="006A460E" w:rsidRDefault="003978A4" w:rsidP="006C3FD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33832B" w14:textId="77777777" w:rsidR="003978A4" w:rsidRPr="006A460E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5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3BDB0B" w14:textId="77777777" w:rsidR="003978A4" w:rsidRPr="006A460E" w:rsidRDefault="003978A4" w:rsidP="006C3F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Подведение итогов года.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F0758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9865A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3D3D6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26180" w14:textId="77777777" w:rsidR="003978A4" w:rsidRPr="006A460E" w:rsidRDefault="003978A4" w:rsidP="006C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A4" w:rsidRPr="00F6306B" w14:paraId="6E274C8A" w14:textId="77777777" w:rsidTr="006C3FDD">
        <w:trPr>
          <w:gridBefore w:val="1"/>
          <w:gridAfter w:val="9"/>
          <w:wBefore w:w="611" w:type="dxa"/>
          <w:wAfter w:w="10263" w:type="dxa"/>
        </w:trPr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B68D" w14:textId="77777777" w:rsidR="003978A4" w:rsidRDefault="003978A4" w:rsidP="006C3F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AF2B92" w14:textId="77777777" w:rsidR="003978A4" w:rsidRPr="00F6306B" w:rsidRDefault="003978A4" w:rsidP="006C3FD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</w:tbl>
    <w:p w14:paraId="74B0356D" w14:textId="77777777" w:rsidR="003978A4" w:rsidRPr="00277391" w:rsidRDefault="003978A4" w:rsidP="003978A4">
      <w:pPr>
        <w:rPr>
          <w:b/>
          <w:bCs/>
        </w:rPr>
      </w:pPr>
    </w:p>
    <w:p w14:paraId="198A7811" w14:textId="0BED5318" w:rsidR="009855B0" w:rsidRDefault="009855B0"/>
    <w:p w14:paraId="2A996EED" w14:textId="77777777" w:rsidR="003978A4" w:rsidRDefault="003978A4"/>
    <w:sectPr w:rsidR="003978A4" w:rsidSect="00B818EE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0E48"/>
    <w:multiLevelType w:val="multilevel"/>
    <w:tmpl w:val="2E76E1E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734D8"/>
    <w:multiLevelType w:val="multilevel"/>
    <w:tmpl w:val="04F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93716"/>
    <w:multiLevelType w:val="multilevel"/>
    <w:tmpl w:val="FD86C4F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C7BCF"/>
    <w:multiLevelType w:val="multilevel"/>
    <w:tmpl w:val="EEACE3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A249F"/>
    <w:multiLevelType w:val="multilevel"/>
    <w:tmpl w:val="243C8DB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553F5"/>
    <w:multiLevelType w:val="multilevel"/>
    <w:tmpl w:val="54D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5DD2"/>
    <w:multiLevelType w:val="multilevel"/>
    <w:tmpl w:val="2218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F7F72"/>
    <w:multiLevelType w:val="multilevel"/>
    <w:tmpl w:val="1A5E1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95B44"/>
    <w:multiLevelType w:val="multilevel"/>
    <w:tmpl w:val="2BB060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E287E"/>
    <w:multiLevelType w:val="multilevel"/>
    <w:tmpl w:val="546C4C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94A0B"/>
    <w:multiLevelType w:val="multilevel"/>
    <w:tmpl w:val="86F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55F03"/>
    <w:multiLevelType w:val="multilevel"/>
    <w:tmpl w:val="67300A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93078"/>
    <w:multiLevelType w:val="multilevel"/>
    <w:tmpl w:val="529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03124"/>
    <w:multiLevelType w:val="multilevel"/>
    <w:tmpl w:val="0066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43B39"/>
    <w:multiLevelType w:val="multilevel"/>
    <w:tmpl w:val="625AAA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11BAE"/>
    <w:multiLevelType w:val="multilevel"/>
    <w:tmpl w:val="3D7A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B5C1A"/>
    <w:multiLevelType w:val="multilevel"/>
    <w:tmpl w:val="43BE339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834FD"/>
    <w:multiLevelType w:val="multilevel"/>
    <w:tmpl w:val="267E05A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A310F6"/>
    <w:multiLevelType w:val="multilevel"/>
    <w:tmpl w:val="B4FE02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B36DC"/>
    <w:multiLevelType w:val="multilevel"/>
    <w:tmpl w:val="9BC8C5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AC1C7D"/>
    <w:multiLevelType w:val="multilevel"/>
    <w:tmpl w:val="4B36DD6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5E4785"/>
    <w:multiLevelType w:val="multilevel"/>
    <w:tmpl w:val="F6F82E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6A198D"/>
    <w:multiLevelType w:val="multilevel"/>
    <w:tmpl w:val="E7CE50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836068"/>
    <w:multiLevelType w:val="multilevel"/>
    <w:tmpl w:val="6C9C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887625"/>
    <w:multiLevelType w:val="multilevel"/>
    <w:tmpl w:val="8D880C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E65E07"/>
    <w:multiLevelType w:val="multilevel"/>
    <w:tmpl w:val="F39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4F7E28"/>
    <w:multiLevelType w:val="multilevel"/>
    <w:tmpl w:val="1C6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161CAA"/>
    <w:multiLevelType w:val="multilevel"/>
    <w:tmpl w:val="9684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916621"/>
    <w:multiLevelType w:val="multilevel"/>
    <w:tmpl w:val="B8A2CD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9C0066"/>
    <w:multiLevelType w:val="multilevel"/>
    <w:tmpl w:val="13C6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350934"/>
    <w:multiLevelType w:val="multilevel"/>
    <w:tmpl w:val="A52636B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6F610E"/>
    <w:multiLevelType w:val="multilevel"/>
    <w:tmpl w:val="1EAC0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770E4B"/>
    <w:multiLevelType w:val="multilevel"/>
    <w:tmpl w:val="13C0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874E54"/>
    <w:multiLevelType w:val="multilevel"/>
    <w:tmpl w:val="86D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52B1D"/>
    <w:multiLevelType w:val="multilevel"/>
    <w:tmpl w:val="5F00EB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3A4CF9"/>
    <w:multiLevelType w:val="multilevel"/>
    <w:tmpl w:val="6EEE31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B6E2B"/>
    <w:multiLevelType w:val="multilevel"/>
    <w:tmpl w:val="793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925B06"/>
    <w:multiLevelType w:val="multilevel"/>
    <w:tmpl w:val="94A28F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B54560"/>
    <w:multiLevelType w:val="multilevel"/>
    <w:tmpl w:val="8CEE12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190FE0"/>
    <w:multiLevelType w:val="multilevel"/>
    <w:tmpl w:val="754446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324A2B"/>
    <w:multiLevelType w:val="multilevel"/>
    <w:tmpl w:val="460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0273CA"/>
    <w:multiLevelType w:val="multilevel"/>
    <w:tmpl w:val="C5F25A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2C3DAC"/>
    <w:multiLevelType w:val="multilevel"/>
    <w:tmpl w:val="672C6C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79435E"/>
    <w:multiLevelType w:val="multilevel"/>
    <w:tmpl w:val="5160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C405C9"/>
    <w:multiLevelType w:val="multilevel"/>
    <w:tmpl w:val="2E8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9E36C1"/>
    <w:multiLevelType w:val="multilevel"/>
    <w:tmpl w:val="96189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FC45E2"/>
    <w:multiLevelType w:val="multilevel"/>
    <w:tmpl w:val="421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0D49E5"/>
    <w:multiLevelType w:val="multilevel"/>
    <w:tmpl w:val="3F947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6D7425"/>
    <w:multiLevelType w:val="multilevel"/>
    <w:tmpl w:val="25904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0C609C"/>
    <w:multiLevelType w:val="multilevel"/>
    <w:tmpl w:val="0FA821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3E0E96"/>
    <w:multiLevelType w:val="multilevel"/>
    <w:tmpl w:val="8F043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E06B6F"/>
    <w:multiLevelType w:val="multilevel"/>
    <w:tmpl w:val="84F8C2C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50"/>
  </w:num>
  <w:num w:numId="3">
    <w:abstractNumId w:val="45"/>
  </w:num>
  <w:num w:numId="4">
    <w:abstractNumId w:val="47"/>
  </w:num>
  <w:num w:numId="5">
    <w:abstractNumId w:val="49"/>
  </w:num>
  <w:num w:numId="6">
    <w:abstractNumId w:val="31"/>
  </w:num>
  <w:num w:numId="7">
    <w:abstractNumId w:val="48"/>
  </w:num>
  <w:num w:numId="8">
    <w:abstractNumId w:val="37"/>
  </w:num>
  <w:num w:numId="9">
    <w:abstractNumId w:val="7"/>
  </w:num>
  <w:num w:numId="10">
    <w:abstractNumId w:val="41"/>
  </w:num>
  <w:num w:numId="11">
    <w:abstractNumId w:val="38"/>
  </w:num>
  <w:num w:numId="12">
    <w:abstractNumId w:val="9"/>
  </w:num>
  <w:num w:numId="13">
    <w:abstractNumId w:val="35"/>
  </w:num>
  <w:num w:numId="14">
    <w:abstractNumId w:val="3"/>
  </w:num>
  <w:num w:numId="15">
    <w:abstractNumId w:val="22"/>
  </w:num>
  <w:num w:numId="16">
    <w:abstractNumId w:val="39"/>
  </w:num>
  <w:num w:numId="17">
    <w:abstractNumId w:val="28"/>
  </w:num>
  <w:num w:numId="18">
    <w:abstractNumId w:val="11"/>
  </w:num>
  <w:num w:numId="19">
    <w:abstractNumId w:val="24"/>
  </w:num>
  <w:num w:numId="20">
    <w:abstractNumId w:val="19"/>
  </w:num>
  <w:num w:numId="21">
    <w:abstractNumId w:val="14"/>
  </w:num>
  <w:num w:numId="22">
    <w:abstractNumId w:val="16"/>
  </w:num>
  <w:num w:numId="23">
    <w:abstractNumId w:val="18"/>
  </w:num>
  <w:num w:numId="24">
    <w:abstractNumId w:val="8"/>
  </w:num>
  <w:num w:numId="25">
    <w:abstractNumId w:val="2"/>
  </w:num>
  <w:num w:numId="26">
    <w:abstractNumId w:val="21"/>
  </w:num>
  <w:num w:numId="27">
    <w:abstractNumId w:val="0"/>
  </w:num>
  <w:num w:numId="28">
    <w:abstractNumId w:val="42"/>
  </w:num>
  <w:num w:numId="29">
    <w:abstractNumId w:val="34"/>
  </w:num>
  <w:num w:numId="30">
    <w:abstractNumId w:val="51"/>
  </w:num>
  <w:num w:numId="31">
    <w:abstractNumId w:val="4"/>
  </w:num>
  <w:num w:numId="32">
    <w:abstractNumId w:val="20"/>
  </w:num>
  <w:num w:numId="33">
    <w:abstractNumId w:val="30"/>
  </w:num>
  <w:num w:numId="34">
    <w:abstractNumId w:val="17"/>
  </w:num>
  <w:num w:numId="35">
    <w:abstractNumId w:val="23"/>
  </w:num>
  <w:num w:numId="36">
    <w:abstractNumId w:val="29"/>
  </w:num>
  <w:num w:numId="37">
    <w:abstractNumId w:val="33"/>
  </w:num>
  <w:num w:numId="38">
    <w:abstractNumId w:val="15"/>
  </w:num>
  <w:num w:numId="39">
    <w:abstractNumId w:val="36"/>
  </w:num>
  <w:num w:numId="40">
    <w:abstractNumId w:val="13"/>
  </w:num>
  <w:num w:numId="41">
    <w:abstractNumId w:val="40"/>
  </w:num>
  <w:num w:numId="42">
    <w:abstractNumId w:val="43"/>
  </w:num>
  <w:num w:numId="43">
    <w:abstractNumId w:val="12"/>
  </w:num>
  <w:num w:numId="44">
    <w:abstractNumId w:val="1"/>
  </w:num>
  <w:num w:numId="45">
    <w:abstractNumId w:val="25"/>
  </w:num>
  <w:num w:numId="46">
    <w:abstractNumId w:val="26"/>
  </w:num>
  <w:num w:numId="47">
    <w:abstractNumId w:val="44"/>
  </w:num>
  <w:num w:numId="48">
    <w:abstractNumId w:val="5"/>
  </w:num>
  <w:num w:numId="49">
    <w:abstractNumId w:val="27"/>
  </w:num>
  <w:num w:numId="50">
    <w:abstractNumId w:val="46"/>
  </w:num>
  <w:num w:numId="51">
    <w:abstractNumId w:val="6"/>
  </w:num>
  <w:num w:numId="52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A4"/>
    <w:rsid w:val="003978A4"/>
    <w:rsid w:val="009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77B"/>
  <w15:chartTrackingRefBased/>
  <w15:docId w15:val="{FCB2D92F-5A24-4E1A-8EF8-42D6145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3833</Words>
  <Characters>21850</Characters>
  <Application>Microsoft Office Word</Application>
  <DocSecurity>0</DocSecurity>
  <Lines>182</Lines>
  <Paragraphs>51</Paragraphs>
  <ScaleCrop>false</ScaleCrop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Альфият</dc:creator>
  <cp:keywords/>
  <dc:description/>
  <cp:lastModifiedBy>Альфият</cp:lastModifiedBy>
  <cp:revision>1</cp:revision>
  <dcterms:created xsi:type="dcterms:W3CDTF">2022-11-15T19:54:00Z</dcterms:created>
  <dcterms:modified xsi:type="dcterms:W3CDTF">2022-11-15T19:57:00Z</dcterms:modified>
</cp:coreProperties>
</file>