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jc w:val="center"/>
        <w:rPr>
          <w:color w:val="333333"/>
        </w:rPr>
      </w:pPr>
      <w:r w:rsidRPr="00297D90">
        <w:rPr>
          <w:b/>
          <w:bCs/>
          <w:color w:val="333333"/>
        </w:rPr>
        <w:t>Аннотация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jc w:val="center"/>
        <w:rPr>
          <w:color w:val="333333"/>
        </w:rPr>
      </w:pPr>
      <w:r w:rsidRPr="00297D90">
        <w:rPr>
          <w:b/>
          <w:bCs/>
          <w:color w:val="333333"/>
        </w:rPr>
        <w:t>к рабочей программе по учебному предмету "Музыка" 1-4 классы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по музыке и на основе авторской программы Критской Е.Д, Сергеевой Г.П., </w:t>
      </w:r>
      <w:proofErr w:type="spellStart"/>
      <w:r w:rsidRPr="00297D90">
        <w:rPr>
          <w:color w:val="333333"/>
        </w:rPr>
        <w:t>Шмагиной</w:t>
      </w:r>
      <w:proofErr w:type="spellEnd"/>
      <w:r w:rsidRPr="00297D90">
        <w:rPr>
          <w:color w:val="333333"/>
        </w:rPr>
        <w:t xml:space="preserve"> Т. С. «Музыка» (УМК «Школа России»).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 xml:space="preserve">Предмет «Музыка» изучается с 1 по 4 класс по одному часу в неделю и рассчитан на 34 учебные недели. Программа по предмету «Музыка» построена с учётом основных положений художественно-педагогической концепции Д. Б. </w:t>
      </w:r>
      <w:proofErr w:type="spellStart"/>
      <w:r w:rsidRPr="00297D90">
        <w:rPr>
          <w:color w:val="333333"/>
        </w:rPr>
        <w:t>Кабалевского</w:t>
      </w:r>
      <w:proofErr w:type="spellEnd"/>
      <w:r w:rsidRPr="00297D90">
        <w:rPr>
          <w:color w:val="333333"/>
        </w:rPr>
        <w:t>.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 xml:space="preserve">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</w:t>
      </w:r>
      <w:proofErr w:type="spellStart"/>
      <w:r w:rsidRPr="00297D90">
        <w:rPr>
          <w:color w:val="333333"/>
        </w:rPr>
        <w:t>социокультурные</w:t>
      </w:r>
      <w:proofErr w:type="spellEnd"/>
      <w:r w:rsidRPr="00297D90">
        <w:rPr>
          <w:color w:val="333333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b/>
          <w:bCs/>
          <w:color w:val="333333"/>
        </w:rPr>
        <w:t>Цель</w:t>
      </w:r>
      <w:r w:rsidRPr="00297D90">
        <w:rPr>
          <w:color w:val="333333"/>
        </w:rPr>
        <w:t> 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b/>
          <w:bCs/>
          <w:color w:val="333333"/>
        </w:rPr>
        <w:t>Задачи</w:t>
      </w:r>
      <w:r w:rsidRPr="00297D90">
        <w:rPr>
          <w:color w:val="333333"/>
        </w:rPr>
        <w:t> музыкального образования младших школьников: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proofErr w:type="gramStart"/>
      <w:r w:rsidRPr="00297D90">
        <w:rPr>
          <w:color w:val="333333"/>
        </w:rPr>
        <w:t>•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>• воспитание чувства музыки как основы музыкальной грамотности;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>•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 xml:space="preserve">• 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297D90">
        <w:rPr>
          <w:color w:val="333333"/>
        </w:rPr>
        <w:t>музицирования</w:t>
      </w:r>
      <w:proofErr w:type="spellEnd"/>
      <w:r w:rsidRPr="00297D90">
        <w:rPr>
          <w:color w:val="333333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</w:p>
    <w:p w:rsid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> 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b/>
          <w:bCs/>
          <w:color w:val="333333"/>
        </w:rPr>
        <w:lastRenderedPageBreak/>
        <w:t>Учебно-методическое и материально-техническое обеспечение образовательного процесса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jc w:val="center"/>
        <w:rPr>
          <w:color w:val="333333"/>
        </w:rPr>
      </w:pPr>
      <w:r w:rsidRPr="00297D90">
        <w:rPr>
          <w:b/>
          <w:bCs/>
          <w:color w:val="333333"/>
        </w:rPr>
        <w:t>Библиотечный фонд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> 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>1.Федеральный государственный образовательный стандарт начального общего образования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>2.Примерная программа по музыке. Примерные программы по учебным предметам. «Музыка 1-4 классы» – М.</w:t>
      </w:r>
      <w:proofErr w:type="gramStart"/>
      <w:r w:rsidRPr="00297D90">
        <w:rPr>
          <w:color w:val="333333"/>
        </w:rPr>
        <w:t xml:space="preserve"> :</w:t>
      </w:r>
      <w:proofErr w:type="gramEnd"/>
      <w:r w:rsidRPr="00297D90">
        <w:rPr>
          <w:color w:val="333333"/>
        </w:rPr>
        <w:t xml:space="preserve"> Просвещение, 2014.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proofErr w:type="spellStart"/>
      <w:r w:rsidRPr="00297D90">
        <w:rPr>
          <w:b/>
          <w:bCs/>
          <w:color w:val="333333"/>
        </w:rPr>
        <w:t>Учебно</w:t>
      </w:r>
      <w:proofErr w:type="spellEnd"/>
      <w:r w:rsidRPr="00297D90">
        <w:rPr>
          <w:b/>
          <w:bCs/>
          <w:color w:val="333333"/>
        </w:rPr>
        <w:t xml:space="preserve"> </w:t>
      </w:r>
      <w:proofErr w:type="gramStart"/>
      <w:r w:rsidRPr="00297D90">
        <w:rPr>
          <w:b/>
          <w:bCs/>
          <w:color w:val="333333"/>
        </w:rPr>
        <w:t>-м</w:t>
      </w:r>
      <w:proofErr w:type="gramEnd"/>
      <w:r w:rsidRPr="00297D90">
        <w:rPr>
          <w:b/>
          <w:bCs/>
          <w:color w:val="333333"/>
        </w:rPr>
        <w:t>етодический комплект</w:t>
      </w:r>
      <w:r w:rsidRPr="00297D90">
        <w:rPr>
          <w:color w:val="333333"/>
        </w:rPr>
        <w:t>: </w:t>
      </w:r>
      <w:r w:rsidRPr="00297D90">
        <w:rPr>
          <w:b/>
          <w:bCs/>
          <w:color w:val="333333"/>
        </w:rPr>
        <w:t>(для учащегося)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> 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 xml:space="preserve">1. Е.Д. Критская, Г.П. Сергеева, Т. С. </w:t>
      </w:r>
      <w:proofErr w:type="spellStart"/>
      <w:r w:rsidRPr="00297D90">
        <w:rPr>
          <w:color w:val="333333"/>
        </w:rPr>
        <w:t>Шмагина</w:t>
      </w:r>
      <w:proofErr w:type="spellEnd"/>
      <w:r w:rsidRPr="00297D90">
        <w:rPr>
          <w:color w:val="333333"/>
        </w:rPr>
        <w:t>. "Музыка" учебник для 1,2, 3,4 класса – Москва: Просвещение, 2014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 xml:space="preserve">2. Е.Д. Критская, Г.П. Сергеева, Т. С. </w:t>
      </w:r>
      <w:proofErr w:type="spellStart"/>
      <w:r w:rsidRPr="00297D90">
        <w:rPr>
          <w:color w:val="333333"/>
        </w:rPr>
        <w:t>Шмагина</w:t>
      </w:r>
      <w:proofErr w:type="spellEnd"/>
      <w:r w:rsidRPr="00297D90">
        <w:rPr>
          <w:color w:val="333333"/>
        </w:rPr>
        <w:t xml:space="preserve"> "Пособие для учащихся</w:t>
      </w:r>
      <w:proofErr w:type="gramStart"/>
      <w:r w:rsidRPr="00297D90">
        <w:rPr>
          <w:color w:val="333333"/>
        </w:rPr>
        <w:t xml:space="preserve"> .</w:t>
      </w:r>
      <w:proofErr w:type="gramEnd"/>
      <w:r w:rsidRPr="00297D90">
        <w:rPr>
          <w:color w:val="333333"/>
        </w:rPr>
        <w:t xml:space="preserve"> Музыка. Рабочая тетрадь. 1, 2, 3, 4 класс"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> 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b/>
          <w:bCs/>
          <w:color w:val="333333"/>
        </w:rPr>
        <w:t>(для учителя)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 xml:space="preserve">1. Е.Д. Критская, Г.П. Сергеева, Т. С. </w:t>
      </w:r>
      <w:proofErr w:type="spellStart"/>
      <w:r w:rsidRPr="00297D90">
        <w:rPr>
          <w:color w:val="333333"/>
        </w:rPr>
        <w:t>Шмагина</w:t>
      </w:r>
      <w:proofErr w:type="spellEnd"/>
      <w:r w:rsidRPr="00297D90">
        <w:rPr>
          <w:color w:val="333333"/>
        </w:rPr>
        <w:t>. "Музыка. Хрестоматия музыкального материала. 1, 2, 3, 4 класс".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>2. "Музыка. Фонохрестоматия музыкального материала.1-4 классы</w:t>
      </w:r>
      <w:proofErr w:type="gramStart"/>
      <w:r w:rsidRPr="00297D90">
        <w:rPr>
          <w:color w:val="333333"/>
        </w:rPr>
        <w:t>.(</w:t>
      </w:r>
      <w:proofErr w:type="gramEnd"/>
      <w:r w:rsidRPr="00297D90">
        <w:rPr>
          <w:color w:val="333333"/>
        </w:rPr>
        <w:t>МР3)</w:t>
      </w:r>
    </w:p>
    <w:p w:rsidR="00297D90" w:rsidRPr="00297D90" w:rsidRDefault="00297D90" w:rsidP="00297D90">
      <w:pPr>
        <w:pStyle w:val="a3"/>
        <w:shd w:val="clear" w:color="auto" w:fill="FFFFFF"/>
        <w:spacing w:before="125" w:beforeAutospacing="0" w:after="125" w:afterAutospacing="0"/>
        <w:rPr>
          <w:color w:val="333333"/>
        </w:rPr>
      </w:pPr>
      <w:r w:rsidRPr="00297D90">
        <w:rPr>
          <w:color w:val="333333"/>
        </w:rPr>
        <w:t xml:space="preserve">3. Е.Д. Критская, Г.П. Сергеева, Т. С. </w:t>
      </w:r>
      <w:proofErr w:type="spellStart"/>
      <w:r w:rsidRPr="00297D90">
        <w:rPr>
          <w:color w:val="333333"/>
        </w:rPr>
        <w:t>Шмагина</w:t>
      </w:r>
      <w:proofErr w:type="spellEnd"/>
      <w:r w:rsidRPr="00297D90">
        <w:rPr>
          <w:color w:val="333333"/>
        </w:rPr>
        <w:t xml:space="preserve"> пособие для учителя "Уроки музыки. 1-4классы".</w:t>
      </w:r>
    </w:p>
    <w:p w:rsidR="00F449B3" w:rsidRDefault="00F449B3"/>
    <w:sectPr w:rsidR="00F4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7D90"/>
    <w:rsid w:val="00297D90"/>
    <w:rsid w:val="00F4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2017-12-03T02:55:00Z</dcterms:created>
  <dcterms:modified xsi:type="dcterms:W3CDTF">2017-12-03T02:56:00Z</dcterms:modified>
</cp:coreProperties>
</file>