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r w:rsidRPr="00F0695E">
        <w:rPr>
          <w:b/>
          <w:bCs/>
          <w:color w:val="333333"/>
        </w:rPr>
        <w:t>Аннотация к рабочим программам</w:t>
      </w:r>
      <w:r w:rsidRPr="00F0695E">
        <w:rPr>
          <w:color w:val="333333"/>
        </w:rPr>
        <w:t> </w:t>
      </w:r>
      <w:r w:rsidRPr="00F0695E">
        <w:rPr>
          <w:color w:val="333333"/>
        </w:rPr>
        <w:br/>
      </w:r>
      <w:r w:rsidRPr="00F0695E">
        <w:rPr>
          <w:b/>
          <w:bCs/>
          <w:color w:val="333333"/>
        </w:rPr>
        <w:t>по математике (1-4 класс)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Основными</w:t>
      </w:r>
      <w:r w:rsidR="004D31F5">
        <w:rPr>
          <w:color w:val="333333"/>
        </w:rPr>
        <w:t xml:space="preserve"> </w:t>
      </w:r>
      <w:r w:rsidRPr="00F0695E">
        <w:rPr>
          <w:b/>
          <w:bCs/>
          <w:color w:val="333333"/>
        </w:rPr>
        <w:t>целями</w:t>
      </w:r>
      <w:r w:rsidRPr="00F0695E">
        <w:rPr>
          <w:color w:val="333333"/>
        </w:rPr>
        <w:t> начального обучения математике являются: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· Математическое развитие младших школьников.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· Формирование системы начальных математических знаний.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· Воспитание интереса к математике, к умственной деятельности.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В рабочих программах определяется ряд </w:t>
      </w:r>
      <w:r w:rsidRPr="00F0695E">
        <w:rPr>
          <w:b/>
          <w:bCs/>
          <w:color w:val="333333"/>
        </w:rPr>
        <w:t>задач</w:t>
      </w:r>
      <w:r w:rsidRPr="00F0695E">
        <w:rPr>
          <w:color w:val="333333"/>
        </w:rPr>
        <w:t>, решение которых направлено на достижение основных целей начального математического образования: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развитие основ логического, знаково-символического и алгоритмического мышления;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развитие пространственного воображения;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развитие математической речи;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формирование умения вести поиск информации и работать с ней;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формирование первоначальных представлений о компьютерной грамотности;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развитие познавательных способностей;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воспитание стремления к расширению математических знаний;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формирование критичности мышления;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— развитие умений </w:t>
      </w:r>
      <w:proofErr w:type="spellStart"/>
      <w:r w:rsidRPr="00F0695E">
        <w:rPr>
          <w:color w:val="333333"/>
        </w:rPr>
        <w:t>аргументированно</w:t>
      </w:r>
      <w:proofErr w:type="spellEnd"/>
      <w:r w:rsidRPr="00F0695E">
        <w:rPr>
          <w:color w:val="333333"/>
        </w:rPr>
        <w:t xml:space="preserve"> обосновывать и отстаивать высказанное суждение, оценивать и принимать суждения других.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</w:t>
      </w:r>
      <w:r w:rsidRPr="00F0695E">
        <w:rPr>
          <w:color w:val="333333"/>
        </w:rPr>
        <w:lastRenderedPageBreak/>
        <w:t>предметами, а также личностную заинтересованность в расширении математических знаний.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Содержание</w:t>
      </w:r>
      <w:r w:rsidRPr="00F0695E">
        <w:rPr>
          <w:b/>
          <w:bCs/>
          <w:color w:val="333333"/>
        </w:rPr>
        <w:t> </w:t>
      </w:r>
      <w:r w:rsidRPr="00F0695E">
        <w:rPr>
          <w:color w:val="333333"/>
        </w:rPr>
        <w:t>обучения представлено в программе разделами: "Числа и величины",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b/>
          <w:bCs/>
          <w:color w:val="333333"/>
        </w:rPr>
        <w:t>Учебники: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- Моро М.И., Волкова С.И., Степанова С.В Математика: учебник для 1 класса: в 2 частях / М.И. Моро, М.А. </w:t>
      </w:r>
      <w:proofErr w:type="spellStart"/>
      <w:r w:rsidRPr="00F0695E">
        <w:rPr>
          <w:color w:val="333333"/>
        </w:rPr>
        <w:t>Бантова</w:t>
      </w:r>
      <w:proofErr w:type="spellEnd"/>
      <w:r w:rsidRPr="00F0695E">
        <w:rPr>
          <w:color w:val="333333"/>
        </w:rPr>
        <w:t>. – М.: Просвещение, 2012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- Моро М.И., </w:t>
      </w:r>
      <w:proofErr w:type="spellStart"/>
      <w:r w:rsidRPr="00F0695E">
        <w:rPr>
          <w:color w:val="333333"/>
        </w:rPr>
        <w:t>Бантова</w:t>
      </w:r>
      <w:proofErr w:type="spellEnd"/>
      <w:r w:rsidRPr="00F0695E">
        <w:rPr>
          <w:color w:val="333333"/>
        </w:rPr>
        <w:t xml:space="preserve"> М.А., </w:t>
      </w:r>
      <w:proofErr w:type="spellStart"/>
      <w:r w:rsidRPr="00F0695E">
        <w:rPr>
          <w:color w:val="333333"/>
        </w:rPr>
        <w:t>Бельтюкова</w:t>
      </w:r>
      <w:proofErr w:type="spellEnd"/>
      <w:r w:rsidRPr="00F0695E">
        <w:rPr>
          <w:color w:val="333333"/>
        </w:rPr>
        <w:t xml:space="preserve"> Г.В. Математика: учебник для 2 класса: в 2 частях / М.И. Моро, М.А. </w:t>
      </w:r>
      <w:proofErr w:type="spellStart"/>
      <w:r w:rsidRPr="00F0695E">
        <w:rPr>
          <w:color w:val="333333"/>
        </w:rPr>
        <w:t>Бантова</w:t>
      </w:r>
      <w:proofErr w:type="spellEnd"/>
      <w:r w:rsidRPr="00F0695E">
        <w:rPr>
          <w:color w:val="333333"/>
        </w:rPr>
        <w:t>. – М.: Просвещение, 2012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- Моро М.И., </w:t>
      </w:r>
      <w:proofErr w:type="spellStart"/>
      <w:r w:rsidRPr="00F0695E">
        <w:rPr>
          <w:color w:val="333333"/>
        </w:rPr>
        <w:t>Бантова</w:t>
      </w:r>
      <w:proofErr w:type="spellEnd"/>
      <w:r w:rsidRPr="00F0695E">
        <w:rPr>
          <w:color w:val="333333"/>
        </w:rPr>
        <w:t xml:space="preserve"> М.А., </w:t>
      </w:r>
      <w:proofErr w:type="spellStart"/>
      <w:r w:rsidRPr="00F0695E">
        <w:rPr>
          <w:color w:val="333333"/>
        </w:rPr>
        <w:t>Бельтюкова</w:t>
      </w:r>
      <w:proofErr w:type="spellEnd"/>
      <w:r w:rsidRPr="00F0695E">
        <w:rPr>
          <w:color w:val="333333"/>
        </w:rPr>
        <w:t xml:space="preserve"> Г.В. и др. Математика: учебник для 3 класса: в 2 частях / М.И. Моро, М.А. </w:t>
      </w:r>
      <w:proofErr w:type="spellStart"/>
      <w:r w:rsidRPr="00F0695E">
        <w:rPr>
          <w:color w:val="333333"/>
        </w:rPr>
        <w:t>Бантова</w:t>
      </w:r>
      <w:proofErr w:type="spellEnd"/>
      <w:r w:rsidRPr="00F0695E">
        <w:rPr>
          <w:color w:val="333333"/>
        </w:rPr>
        <w:t>. – М.: Просвещение, 2012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- Моро М.И., </w:t>
      </w:r>
      <w:proofErr w:type="spellStart"/>
      <w:r w:rsidRPr="00F0695E">
        <w:rPr>
          <w:color w:val="333333"/>
        </w:rPr>
        <w:t>Бантова</w:t>
      </w:r>
      <w:proofErr w:type="spellEnd"/>
      <w:r w:rsidRPr="00F0695E">
        <w:rPr>
          <w:color w:val="333333"/>
        </w:rPr>
        <w:t xml:space="preserve"> М.А., </w:t>
      </w:r>
      <w:proofErr w:type="spellStart"/>
      <w:r w:rsidRPr="00F0695E">
        <w:rPr>
          <w:color w:val="333333"/>
        </w:rPr>
        <w:t>Бельтюкова</w:t>
      </w:r>
      <w:proofErr w:type="spellEnd"/>
      <w:r w:rsidRPr="00F0695E">
        <w:rPr>
          <w:color w:val="333333"/>
        </w:rPr>
        <w:t xml:space="preserve"> Г.В. и др. Математика: учебник для 4 класса: в 2 частях / М.И. Моро, М.А. </w:t>
      </w:r>
      <w:proofErr w:type="spellStart"/>
      <w:r w:rsidRPr="00F0695E">
        <w:rPr>
          <w:color w:val="333333"/>
        </w:rPr>
        <w:t>Бантова</w:t>
      </w:r>
      <w:proofErr w:type="spellEnd"/>
      <w:r w:rsidRPr="00F0695E">
        <w:rPr>
          <w:color w:val="333333"/>
        </w:rPr>
        <w:t>. – М.: Просвещение, 2012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b/>
          <w:bCs/>
          <w:color w:val="333333"/>
        </w:rPr>
        <w:t> 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Рабочие программы по математике (1 – 4)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математике и на основе авторской программы М.И.Моро, Ю.М.Колягиной, М.А.Бантовой «Математика»</w:t>
      </w:r>
      <w:proofErr w:type="gramStart"/>
      <w:r w:rsidRPr="00F0695E">
        <w:rPr>
          <w:color w:val="333333"/>
        </w:rPr>
        <w:t>,М</w:t>
      </w:r>
      <w:proofErr w:type="gramEnd"/>
      <w:r w:rsidRPr="00F0695E">
        <w:rPr>
          <w:color w:val="333333"/>
        </w:rPr>
        <w:t>, 2011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b/>
          <w:bCs/>
          <w:color w:val="333333"/>
        </w:rPr>
        <w:t>Программа по математике рассчитана: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b/>
          <w:bCs/>
          <w:color w:val="333333"/>
        </w:rPr>
        <w:t>1 класс- 132 часа в год (4 часа в неделю - 33 учебные недели)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b/>
          <w:bCs/>
          <w:color w:val="333333"/>
        </w:rPr>
        <w:t>2 класс- 170 часов в год (5 часов в неделю – 34 учебные недели)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b/>
          <w:bCs/>
          <w:color w:val="333333"/>
        </w:rPr>
        <w:t>3 класс- 170 часов в год (5 часов в неделю – 34 учебные недели)</w:t>
      </w:r>
    </w:p>
    <w:p w:rsidR="00F0695E" w:rsidRPr="00F0695E" w:rsidRDefault="00203C7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>
        <w:rPr>
          <w:b/>
          <w:bCs/>
          <w:color w:val="333333"/>
        </w:rPr>
        <w:t>4 класс- 136 часов в год (4</w:t>
      </w:r>
      <w:r w:rsidR="00F0695E" w:rsidRPr="00F0695E">
        <w:rPr>
          <w:b/>
          <w:bCs/>
          <w:color w:val="333333"/>
        </w:rPr>
        <w:t xml:space="preserve"> часов в неделю – 34 учебные недели)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b/>
          <w:bCs/>
          <w:color w:val="333333"/>
        </w:rPr>
        <w:t> 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F0695E">
        <w:rPr>
          <w:color w:val="333333"/>
        </w:rPr>
        <w:t>метапредметных</w:t>
      </w:r>
      <w:proofErr w:type="spellEnd"/>
      <w:r w:rsidRPr="00F0695E">
        <w:rPr>
          <w:color w:val="333333"/>
        </w:rPr>
        <w:t xml:space="preserve"> и предметных результатов.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r w:rsidRPr="00F0695E">
        <w:rPr>
          <w:b/>
          <w:bCs/>
          <w:color w:val="333333"/>
        </w:rPr>
        <w:t>Личностные результаты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Чувство гордости за свою Родину, российский народ и историю России;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Целостное восприятие окружающего мира.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lastRenderedPageBreak/>
        <w:t>—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Рефлексивную самооценку, умение анализировать свои действия и управлять ими.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— Навыки сотрудничества </w:t>
      </w:r>
      <w:proofErr w:type="gramStart"/>
      <w:r w:rsidRPr="00F0695E">
        <w:rPr>
          <w:color w:val="333333"/>
        </w:rPr>
        <w:t>со</w:t>
      </w:r>
      <w:proofErr w:type="gramEnd"/>
      <w:r w:rsidRPr="00F0695E">
        <w:rPr>
          <w:color w:val="333333"/>
        </w:rPr>
        <w:t xml:space="preserve"> взрослыми и сверстниками.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Установку на здоровый образ жизни, наличие мотивации к творческому труду, к работе на результат.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proofErr w:type="spellStart"/>
      <w:r w:rsidRPr="00F0695E">
        <w:rPr>
          <w:b/>
          <w:bCs/>
          <w:color w:val="333333"/>
        </w:rPr>
        <w:t>Метапредметные</w:t>
      </w:r>
      <w:proofErr w:type="spellEnd"/>
      <w:r w:rsidRPr="00F0695E">
        <w:rPr>
          <w:b/>
          <w:bCs/>
          <w:color w:val="333333"/>
        </w:rPr>
        <w:t xml:space="preserve"> результаты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Способность принимать и сохранять цели и задачи учебной деятельности, находить средства и способы её осуществления.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Овладение способами выполнения заданий творческого и поискового характера.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F0695E">
        <w:rPr>
          <w:color w:val="333333"/>
        </w:rPr>
        <w:t>о-</w:t>
      </w:r>
      <w:proofErr w:type="gramEnd"/>
      <w:r w:rsidRPr="00F0695E">
        <w:rPr>
          <w:color w:val="333333"/>
        </w:rPr>
        <w:t xml:space="preserve"> и графическим сопровождением.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Овладение логическими действиями сравнения, анализа, синтеза, обобщения, классификации по родовидовым признакам, установления</w:t>
      </w:r>
      <w:r w:rsidRPr="00F0695E">
        <w:rPr>
          <w:color w:val="333333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 xml:space="preserve">— Овладение базовыми предметными и </w:t>
      </w:r>
      <w:proofErr w:type="spellStart"/>
      <w:r w:rsidRPr="00F0695E">
        <w:rPr>
          <w:color w:val="333333"/>
        </w:rPr>
        <w:t>межпредметными</w:t>
      </w:r>
      <w:proofErr w:type="spellEnd"/>
      <w:r w:rsidRPr="00F0695E">
        <w:rPr>
          <w:color w:val="333333"/>
        </w:rPr>
        <w:t xml:space="preserve"> понятиями, отражающими существенные связи и отношения между объектами и процессами.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</w:rPr>
      </w:pPr>
      <w:r w:rsidRPr="00F0695E">
        <w:rPr>
          <w:b/>
          <w:bCs/>
          <w:color w:val="333333"/>
        </w:rPr>
        <w:lastRenderedPageBreak/>
        <w:t>Предметные результаты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F0695E">
        <w:rPr>
          <w:color w:val="333333"/>
        </w:rPr>
        <w:br/>
        <w:t>оценки их количественных и пространственных отношений.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Овладение основами логического и алгоритмического мышления,</w:t>
      </w:r>
      <w:r w:rsidRPr="00F0695E">
        <w:rPr>
          <w:color w:val="333333"/>
        </w:rPr>
        <w:br/>
        <w:t>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— 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F0695E" w:rsidRPr="00F0695E" w:rsidRDefault="00F0695E" w:rsidP="00F0695E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F0695E">
        <w:rPr>
          <w:color w:val="333333"/>
        </w:rPr>
        <w:t> </w:t>
      </w:r>
    </w:p>
    <w:p w:rsidR="00470748" w:rsidRDefault="00470748"/>
    <w:sectPr w:rsidR="00470748" w:rsidSect="0066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695E"/>
    <w:rsid w:val="00203C7E"/>
    <w:rsid w:val="00470748"/>
    <w:rsid w:val="004D31F5"/>
    <w:rsid w:val="00663B2A"/>
    <w:rsid w:val="00F0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1341</Words>
  <Characters>7646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2017-12-03T02:03:00Z</dcterms:created>
  <dcterms:modified xsi:type="dcterms:W3CDTF">2017-12-03T02:43:00Z</dcterms:modified>
</cp:coreProperties>
</file>