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1C" w:rsidRPr="0047251C" w:rsidRDefault="0047251C">
      <w:pPr>
        <w:rPr>
          <w:rFonts w:ascii="Times New Roman" w:hAnsi="Times New Roman" w:cs="Times New Roman"/>
          <w:b/>
          <w:sz w:val="24"/>
          <w:szCs w:val="24"/>
        </w:rPr>
      </w:pPr>
      <w:r w:rsidRPr="0047251C">
        <w:rPr>
          <w:rFonts w:ascii="Times New Roman" w:hAnsi="Times New Roman" w:cs="Times New Roman"/>
          <w:b/>
          <w:sz w:val="24"/>
          <w:szCs w:val="24"/>
        </w:rPr>
        <w:t>Аннотация к рабочей программе по английскому языку 2-4 классы</w:t>
      </w:r>
    </w:p>
    <w:p w:rsidR="008F5501" w:rsidRDefault="0047251C">
      <w:pPr>
        <w:rPr>
          <w:rFonts w:ascii="Times New Roman" w:hAnsi="Times New Roman" w:cs="Times New Roman"/>
          <w:sz w:val="24"/>
          <w:szCs w:val="24"/>
        </w:rPr>
      </w:pPr>
      <w:r w:rsidRPr="0047251C">
        <w:rPr>
          <w:rFonts w:ascii="Times New Roman" w:hAnsi="Times New Roman" w:cs="Times New Roman"/>
          <w:sz w:val="24"/>
          <w:szCs w:val="24"/>
        </w:rPr>
        <w:t xml:space="preserve"> Рабочая программа учебного курса английского языка для 2-4 классов составлены на основе федерального государственного образовательного стандарта начального общего образования, примерной программы начального общего образования по английскому языку, учебного плана образовательного учреждения и авторской программы по английскому языку к УМК «</w:t>
      </w:r>
      <w:proofErr w:type="spellStart"/>
      <w:r w:rsidRPr="0047251C">
        <w:rPr>
          <w:rFonts w:ascii="Times New Roman" w:hAnsi="Times New Roman" w:cs="Times New Roman"/>
          <w:sz w:val="24"/>
          <w:szCs w:val="24"/>
        </w:rPr>
        <w:t>Rainbow</w:t>
      </w:r>
      <w:proofErr w:type="spellEnd"/>
      <w:r w:rsidRPr="0047251C">
        <w:rPr>
          <w:rFonts w:ascii="Times New Roman" w:hAnsi="Times New Roman" w:cs="Times New Roman"/>
          <w:sz w:val="24"/>
          <w:szCs w:val="24"/>
        </w:rPr>
        <w:t xml:space="preserve"> </w:t>
      </w:r>
      <w:proofErr w:type="spellStart"/>
      <w:r w:rsidRPr="0047251C">
        <w:rPr>
          <w:rFonts w:ascii="Times New Roman" w:hAnsi="Times New Roman" w:cs="Times New Roman"/>
          <w:sz w:val="24"/>
          <w:szCs w:val="24"/>
        </w:rPr>
        <w:t>English</w:t>
      </w:r>
      <w:proofErr w:type="spellEnd"/>
      <w:r w:rsidRPr="0047251C">
        <w:rPr>
          <w:rFonts w:ascii="Times New Roman" w:hAnsi="Times New Roman" w:cs="Times New Roman"/>
          <w:sz w:val="24"/>
          <w:szCs w:val="24"/>
        </w:rPr>
        <w:t xml:space="preserve">» для учащихся 2-4 классов общеобразовательных </w:t>
      </w:r>
      <w:proofErr w:type="spellStart"/>
      <w:r w:rsidRPr="0047251C">
        <w:rPr>
          <w:rFonts w:ascii="Times New Roman" w:hAnsi="Times New Roman" w:cs="Times New Roman"/>
          <w:sz w:val="24"/>
          <w:szCs w:val="24"/>
        </w:rPr>
        <w:t>учреждений</w:t>
      </w:r>
      <w:proofErr w:type="gramStart"/>
      <w:r w:rsidRPr="0047251C">
        <w:rPr>
          <w:rFonts w:ascii="Times New Roman" w:hAnsi="Times New Roman" w:cs="Times New Roman"/>
          <w:sz w:val="24"/>
          <w:szCs w:val="24"/>
        </w:rPr>
        <w:t>O</w:t>
      </w:r>
      <w:proofErr w:type="spellEnd"/>
      <w:proofErr w:type="gramEnd"/>
      <w:r w:rsidRPr="0047251C">
        <w:rPr>
          <w:rFonts w:ascii="Times New Roman" w:hAnsi="Times New Roman" w:cs="Times New Roman"/>
          <w:sz w:val="24"/>
          <w:szCs w:val="24"/>
        </w:rPr>
        <w:t xml:space="preserve">. </w:t>
      </w:r>
      <w:proofErr w:type="gramStart"/>
      <w:r w:rsidRPr="0047251C">
        <w:rPr>
          <w:rFonts w:ascii="Times New Roman" w:hAnsi="Times New Roman" w:cs="Times New Roman"/>
          <w:sz w:val="24"/>
          <w:szCs w:val="24"/>
        </w:rPr>
        <w:t>В. Афанасьевой, И. В. Михеевой, Н.В.Языковой, Е.А. Колесниковой, Москва, ООО «Дрофа», 2015 г. и ориентирована на учебник «Английский язык» “</w:t>
      </w:r>
      <w:proofErr w:type="spellStart"/>
      <w:r w:rsidRPr="0047251C">
        <w:rPr>
          <w:rFonts w:ascii="Times New Roman" w:hAnsi="Times New Roman" w:cs="Times New Roman"/>
          <w:sz w:val="24"/>
          <w:szCs w:val="24"/>
        </w:rPr>
        <w:t>Rainbow</w:t>
      </w:r>
      <w:proofErr w:type="spellEnd"/>
      <w:r w:rsidRPr="0047251C">
        <w:rPr>
          <w:rFonts w:ascii="Times New Roman" w:hAnsi="Times New Roman" w:cs="Times New Roman"/>
          <w:sz w:val="24"/>
          <w:szCs w:val="24"/>
        </w:rPr>
        <w:t xml:space="preserve"> </w:t>
      </w:r>
      <w:proofErr w:type="spellStart"/>
      <w:r w:rsidRPr="0047251C">
        <w:rPr>
          <w:rFonts w:ascii="Times New Roman" w:hAnsi="Times New Roman" w:cs="Times New Roman"/>
          <w:sz w:val="24"/>
          <w:szCs w:val="24"/>
        </w:rPr>
        <w:t>English</w:t>
      </w:r>
      <w:proofErr w:type="spellEnd"/>
      <w:r w:rsidRPr="0047251C">
        <w:rPr>
          <w:rFonts w:ascii="Times New Roman" w:hAnsi="Times New Roman" w:cs="Times New Roman"/>
          <w:sz w:val="24"/>
          <w:szCs w:val="24"/>
        </w:rPr>
        <w:t>” для 2 класса общеобразовательных учреждений, входящий в Федеральный перечень, утвержденный приказом Министерства образования и науки Российской Федерации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w:t>
      </w:r>
      <w:proofErr w:type="gramEnd"/>
      <w:r w:rsidRPr="0047251C">
        <w:rPr>
          <w:rFonts w:ascii="Times New Roman" w:hAnsi="Times New Roman" w:cs="Times New Roman"/>
          <w:sz w:val="24"/>
          <w:szCs w:val="24"/>
        </w:rPr>
        <w:t xml:space="preserve"> начального общего, основного общего, среднего общего образования». </w:t>
      </w:r>
    </w:p>
    <w:p w:rsidR="008F5501" w:rsidRDefault="0047251C">
      <w:pPr>
        <w:rPr>
          <w:rFonts w:ascii="Times New Roman" w:hAnsi="Times New Roman" w:cs="Times New Roman"/>
          <w:sz w:val="24"/>
          <w:szCs w:val="24"/>
        </w:rPr>
      </w:pPr>
      <w:r w:rsidRPr="0047251C">
        <w:rPr>
          <w:rFonts w:ascii="Times New Roman" w:hAnsi="Times New Roman" w:cs="Times New Roman"/>
          <w:sz w:val="24"/>
          <w:szCs w:val="24"/>
        </w:rPr>
        <w:t>Место предм</w:t>
      </w:r>
      <w:r w:rsidR="008F5501">
        <w:rPr>
          <w:rFonts w:ascii="Times New Roman" w:hAnsi="Times New Roman" w:cs="Times New Roman"/>
          <w:sz w:val="24"/>
          <w:szCs w:val="24"/>
        </w:rPr>
        <w:t>ета в учебном плане МКОУ «ПРОГИМНАЗИЯ «ЛАСТОЧКА»</w:t>
      </w:r>
    </w:p>
    <w:p w:rsidR="008F5501" w:rsidRDefault="008F5501">
      <w:pPr>
        <w:rPr>
          <w:rFonts w:ascii="Times New Roman" w:hAnsi="Times New Roman" w:cs="Times New Roman"/>
          <w:sz w:val="24"/>
          <w:szCs w:val="24"/>
        </w:rPr>
      </w:pPr>
      <w:r>
        <w:rPr>
          <w:rFonts w:ascii="Times New Roman" w:hAnsi="Times New Roman" w:cs="Times New Roman"/>
          <w:sz w:val="24"/>
          <w:szCs w:val="24"/>
        </w:rPr>
        <w:t xml:space="preserve"> В учебном плане МКОУ «ПРОГИМНАЗИЯ «ЛАСТОЧКА»</w:t>
      </w:r>
      <w:r w:rsidR="0047251C" w:rsidRPr="0047251C">
        <w:rPr>
          <w:rFonts w:ascii="Times New Roman" w:hAnsi="Times New Roman" w:cs="Times New Roman"/>
          <w:sz w:val="24"/>
          <w:szCs w:val="24"/>
        </w:rPr>
        <w:t xml:space="preserve"> отводится по 68 учебных часов на обязательное изучение иностранного языка во 2-4 классах из расчета 2 часа в неделю, 34 учебные недели в каждом классе. </w:t>
      </w:r>
      <w:proofErr w:type="spellStart"/>
      <w:proofErr w:type="gramStart"/>
      <w:r w:rsidR="0047251C" w:rsidRPr="0047251C">
        <w:rPr>
          <w:rFonts w:ascii="Times New Roman" w:hAnsi="Times New Roman" w:cs="Times New Roman"/>
          <w:sz w:val="24"/>
          <w:szCs w:val="24"/>
        </w:rPr>
        <w:t>Учебно</w:t>
      </w:r>
      <w:proofErr w:type="spellEnd"/>
      <w:r w:rsidR="0047251C" w:rsidRPr="0047251C">
        <w:rPr>
          <w:rFonts w:ascii="Times New Roman" w:hAnsi="Times New Roman" w:cs="Times New Roman"/>
          <w:sz w:val="24"/>
          <w:szCs w:val="24"/>
        </w:rPr>
        <w:t xml:space="preserve"> – методический</w:t>
      </w:r>
      <w:proofErr w:type="gramEnd"/>
      <w:r w:rsidR="0047251C" w:rsidRPr="0047251C">
        <w:rPr>
          <w:rFonts w:ascii="Times New Roman" w:hAnsi="Times New Roman" w:cs="Times New Roman"/>
          <w:sz w:val="24"/>
          <w:szCs w:val="24"/>
        </w:rPr>
        <w:t xml:space="preserve"> комплект представлен: класс </w:t>
      </w:r>
      <w:proofErr w:type="spellStart"/>
      <w:r w:rsidR="0047251C" w:rsidRPr="0047251C">
        <w:rPr>
          <w:rFonts w:ascii="Times New Roman" w:hAnsi="Times New Roman" w:cs="Times New Roman"/>
          <w:sz w:val="24"/>
          <w:szCs w:val="24"/>
        </w:rPr>
        <w:t>учебно</w:t>
      </w:r>
      <w:proofErr w:type="spellEnd"/>
      <w:r w:rsidR="0047251C" w:rsidRPr="0047251C">
        <w:rPr>
          <w:rFonts w:ascii="Times New Roman" w:hAnsi="Times New Roman" w:cs="Times New Roman"/>
          <w:sz w:val="24"/>
          <w:szCs w:val="24"/>
        </w:rPr>
        <w:t xml:space="preserve"> – методический комплект 2 1. Рабочая программа. «Английский язык». 2-4 классы.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Н. В. Языкова, Е. А. Колесникова. М.: Дрофа, 2015г. 2. Учебник в двух частях «Английский язык» 2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3. Книга для учителя «Английский язык» 2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4. Рабочая тетрадь к УМК «Английский язык» 2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5. CD для работы в классе и для самостоятельных занятий дома. 3 1. Рабочая программа. «Английский язык». 2-4 классы.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Н. В. Языкова, Е. А. Колесникова. М.: Дрофа, 2015г. 2. Учебник в двух частях «Английский язык» 3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3. Книга для учителя «Английский язык» 3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4. Рабочая тетрадь к УМК «Английский язык» 3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5. CD для работы в классе и для самостоятельных занятий дома. 4 1. Рабочая программа. «Английский язык». 2-4 классы.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Н. В. Языкова, Е. А. Колесникова. М.: Дрофа, 2015г. 2. Учебник в двух частях «Английский язык» 4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3. Книга для учителя «Английский язык» 4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Авторы О. В. Афанасьева, И. В. Михеева, К. М. Баранова. М.: Дрофа, 2015г. 4. Рабочая тетрадь к УМК «Английский язык» 4 класс, серия “</w:t>
      </w:r>
      <w:proofErr w:type="spellStart"/>
      <w:r w:rsidR="0047251C" w:rsidRPr="0047251C">
        <w:rPr>
          <w:rFonts w:ascii="Times New Roman" w:hAnsi="Times New Roman" w:cs="Times New Roman"/>
          <w:sz w:val="24"/>
          <w:szCs w:val="24"/>
        </w:rPr>
        <w:t>Rainbow</w:t>
      </w:r>
      <w:proofErr w:type="spellEnd"/>
      <w:r w:rsidR="0047251C" w:rsidRPr="0047251C">
        <w:rPr>
          <w:rFonts w:ascii="Times New Roman" w:hAnsi="Times New Roman" w:cs="Times New Roman"/>
          <w:sz w:val="24"/>
          <w:szCs w:val="24"/>
        </w:rPr>
        <w:t xml:space="preserve"> </w:t>
      </w:r>
      <w:proofErr w:type="spellStart"/>
      <w:r w:rsidR="0047251C" w:rsidRPr="0047251C">
        <w:rPr>
          <w:rFonts w:ascii="Times New Roman" w:hAnsi="Times New Roman" w:cs="Times New Roman"/>
          <w:sz w:val="24"/>
          <w:szCs w:val="24"/>
        </w:rPr>
        <w:t>English</w:t>
      </w:r>
      <w:proofErr w:type="spellEnd"/>
      <w:r w:rsidR="0047251C" w:rsidRPr="0047251C">
        <w:rPr>
          <w:rFonts w:ascii="Times New Roman" w:hAnsi="Times New Roman" w:cs="Times New Roman"/>
          <w:sz w:val="24"/>
          <w:szCs w:val="24"/>
        </w:rPr>
        <w:t xml:space="preserve">”. Авторы О. В. Афанасьева, И. В. Михеева, К. М. Баранова. М.: Дрофа, 2015г. 5. CD для работы в классе и для самостоятельных занятий дома. </w:t>
      </w:r>
    </w:p>
    <w:p w:rsidR="008F5501" w:rsidRDefault="0047251C">
      <w:pPr>
        <w:rPr>
          <w:rFonts w:ascii="Times New Roman" w:hAnsi="Times New Roman" w:cs="Times New Roman"/>
          <w:sz w:val="24"/>
          <w:szCs w:val="24"/>
        </w:rPr>
      </w:pPr>
      <w:r w:rsidRPr="0047251C">
        <w:rPr>
          <w:rFonts w:ascii="Times New Roman" w:hAnsi="Times New Roman" w:cs="Times New Roman"/>
          <w:sz w:val="24"/>
          <w:szCs w:val="24"/>
        </w:rPr>
        <w:lastRenderedPageBreak/>
        <w:t>Цели обучения английскому языку в УМК “</w:t>
      </w:r>
      <w:proofErr w:type="spellStart"/>
      <w:r w:rsidRPr="0047251C">
        <w:rPr>
          <w:rFonts w:ascii="Times New Roman" w:hAnsi="Times New Roman" w:cs="Times New Roman"/>
          <w:sz w:val="24"/>
          <w:szCs w:val="24"/>
        </w:rPr>
        <w:t>Rainbow</w:t>
      </w:r>
      <w:proofErr w:type="spellEnd"/>
      <w:r w:rsidRPr="0047251C">
        <w:rPr>
          <w:rFonts w:ascii="Times New Roman" w:hAnsi="Times New Roman" w:cs="Times New Roman"/>
          <w:sz w:val="24"/>
          <w:szCs w:val="24"/>
        </w:rPr>
        <w:t xml:space="preserve"> </w:t>
      </w:r>
      <w:proofErr w:type="spellStart"/>
      <w:r w:rsidRPr="0047251C">
        <w:rPr>
          <w:rFonts w:ascii="Times New Roman" w:hAnsi="Times New Roman" w:cs="Times New Roman"/>
          <w:sz w:val="24"/>
          <w:szCs w:val="24"/>
        </w:rPr>
        <w:t>English</w:t>
      </w:r>
      <w:proofErr w:type="spellEnd"/>
      <w:r w:rsidRPr="0047251C">
        <w:rPr>
          <w:rFonts w:ascii="Times New Roman" w:hAnsi="Times New Roman" w:cs="Times New Roman"/>
          <w:sz w:val="24"/>
          <w:szCs w:val="24"/>
        </w:rPr>
        <w:t xml:space="preserve">” для общеобразовательных учреждений (2—4 классы) </w:t>
      </w:r>
    </w:p>
    <w:p w:rsidR="002F4051" w:rsidRPr="0047251C" w:rsidRDefault="0047251C">
      <w:pPr>
        <w:rPr>
          <w:rFonts w:ascii="Times New Roman" w:hAnsi="Times New Roman" w:cs="Times New Roman"/>
          <w:sz w:val="24"/>
          <w:szCs w:val="24"/>
        </w:rPr>
      </w:pPr>
      <w:r w:rsidRPr="0047251C">
        <w:rPr>
          <w:rFonts w:ascii="Times New Roman" w:hAnsi="Times New Roman" w:cs="Times New Roman"/>
          <w:sz w:val="24"/>
          <w:szCs w:val="24"/>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proofErr w:type="gramStart"/>
      <w:r w:rsidRPr="0047251C">
        <w:rPr>
          <w:rFonts w:ascii="Times New Roman" w:hAnsi="Times New Roman" w:cs="Times New Roman"/>
          <w:sz w:val="24"/>
          <w:szCs w:val="24"/>
        </w:rPr>
        <w:t>Основными задачами реализации ее содержания согласно ФГОС начального общего образования являются:  приобретение начальных навыков общения в устной и письменной форме с</w:t>
      </w:r>
      <w:r w:rsidRPr="0047251C">
        <w:rPr>
          <w:rFonts w:ascii="Times New Roman" w:hAnsi="Times New Roman" w:cs="Times New Roman"/>
          <w:sz w:val="24"/>
          <w:szCs w:val="24"/>
        </w:rPr>
        <w:sym w:font="Symbol" w:char="F0B7"/>
      </w:r>
      <w:r w:rsidRPr="0047251C">
        <w:rPr>
          <w:rFonts w:ascii="Times New Roman" w:hAnsi="Times New Roman" w:cs="Times New Roman"/>
          <w:sz w:val="24"/>
          <w:szCs w:val="24"/>
        </w:rPr>
        <w:t xml:space="preserve"> носителями иностранного языка на основе своих речевых возможностей и потребностей; освоение правил речевого и неречевого поведения;  освоение начальных лингвистических представлений, необходимых для овладения на</w:t>
      </w:r>
      <w:r w:rsidRPr="0047251C">
        <w:rPr>
          <w:rFonts w:ascii="Times New Roman" w:hAnsi="Times New Roman" w:cs="Times New Roman"/>
          <w:sz w:val="24"/>
          <w:szCs w:val="24"/>
        </w:rPr>
        <w:sym w:font="Symbol" w:char="F0B7"/>
      </w:r>
      <w:r w:rsidRPr="0047251C">
        <w:rPr>
          <w:rFonts w:ascii="Times New Roman" w:hAnsi="Times New Roman" w:cs="Times New Roman"/>
          <w:sz w:val="24"/>
          <w:szCs w:val="24"/>
        </w:rPr>
        <w:t xml:space="preserve"> элементарном уровне устной и письменной речью на иностранном языке, расширение лингвистического кругозора;</w:t>
      </w:r>
      <w:proofErr w:type="gramEnd"/>
      <w:r w:rsidRPr="0047251C">
        <w:rPr>
          <w:rFonts w:ascii="Times New Roman" w:hAnsi="Times New Roman" w:cs="Times New Roman"/>
          <w:sz w:val="24"/>
          <w:szCs w:val="24"/>
        </w:rPr>
        <w:t xml:space="preserve">  формирование дружелюбного отношения и толерантности к носителям другого языка</w:t>
      </w:r>
      <w:r w:rsidRPr="0047251C">
        <w:rPr>
          <w:rFonts w:ascii="Times New Roman" w:hAnsi="Times New Roman" w:cs="Times New Roman"/>
          <w:sz w:val="24"/>
          <w:szCs w:val="24"/>
        </w:rPr>
        <w:sym w:font="Symbol" w:char="F0B7"/>
      </w:r>
      <w:r w:rsidRPr="0047251C">
        <w:rPr>
          <w:rFonts w:ascii="Times New Roman" w:hAnsi="Times New Roman" w:cs="Times New Roman"/>
          <w:sz w:val="24"/>
          <w:szCs w:val="24"/>
        </w:rPr>
        <w:t xml:space="preserve"> на основе знакомства с жизнью своих сверстников в других странах, с детским фольклором и доступными образцами детской художественной литературы. Интегративной целью обучения английскому языку в учебных комплексах серии “</w:t>
      </w:r>
      <w:proofErr w:type="spellStart"/>
      <w:r w:rsidRPr="0047251C">
        <w:rPr>
          <w:rFonts w:ascii="Times New Roman" w:hAnsi="Times New Roman" w:cs="Times New Roman"/>
          <w:sz w:val="24"/>
          <w:szCs w:val="24"/>
        </w:rPr>
        <w:t>Rainbow</w:t>
      </w:r>
      <w:proofErr w:type="spellEnd"/>
      <w:r w:rsidRPr="0047251C">
        <w:rPr>
          <w:rFonts w:ascii="Times New Roman" w:hAnsi="Times New Roman" w:cs="Times New Roman"/>
          <w:sz w:val="24"/>
          <w:szCs w:val="24"/>
        </w:rPr>
        <w:t xml:space="preserve"> </w:t>
      </w:r>
      <w:proofErr w:type="spellStart"/>
      <w:r w:rsidRPr="0047251C">
        <w:rPr>
          <w:rFonts w:ascii="Times New Roman" w:hAnsi="Times New Roman" w:cs="Times New Roman"/>
          <w:sz w:val="24"/>
          <w:szCs w:val="24"/>
        </w:rPr>
        <w:t>English</w:t>
      </w:r>
      <w:proofErr w:type="spellEnd"/>
      <w:r w:rsidRPr="0047251C">
        <w:rPr>
          <w:rFonts w:ascii="Times New Roman" w:hAnsi="Times New Roman" w:cs="Times New Roman"/>
          <w:sz w:val="24"/>
          <w:szCs w:val="24"/>
        </w:rPr>
        <w:t xml:space="preserve">” является формирование элементарной коммуникативной компетенции в совокупности пяти ее составляющих: речевой, языковой, </w:t>
      </w:r>
      <w:proofErr w:type="spellStart"/>
      <w:r w:rsidRPr="0047251C">
        <w:rPr>
          <w:rFonts w:ascii="Times New Roman" w:hAnsi="Times New Roman" w:cs="Times New Roman"/>
          <w:sz w:val="24"/>
          <w:szCs w:val="24"/>
        </w:rPr>
        <w:t>социокультурной</w:t>
      </w:r>
      <w:proofErr w:type="spellEnd"/>
      <w:r w:rsidRPr="0047251C">
        <w:rPr>
          <w:rFonts w:ascii="Times New Roman" w:hAnsi="Times New Roman" w:cs="Times New Roman"/>
          <w:sz w:val="24"/>
          <w:szCs w:val="24"/>
        </w:rPr>
        <w:t xml:space="preserve">, </w:t>
      </w:r>
      <w:proofErr w:type="spellStart"/>
      <w:proofErr w:type="gramStart"/>
      <w:r w:rsidRPr="0047251C">
        <w:rPr>
          <w:rFonts w:ascii="Times New Roman" w:hAnsi="Times New Roman" w:cs="Times New Roman"/>
          <w:sz w:val="24"/>
          <w:szCs w:val="24"/>
        </w:rPr>
        <w:t>учебно</w:t>
      </w:r>
      <w:proofErr w:type="spellEnd"/>
      <w:r w:rsidRPr="0047251C">
        <w:rPr>
          <w:rFonts w:ascii="Times New Roman" w:hAnsi="Times New Roman" w:cs="Times New Roman"/>
          <w:sz w:val="24"/>
          <w:szCs w:val="24"/>
        </w:rPr>
        <w:t>- познавательной</w:t>
      </w:r>
      <w:proofErr w:type="gramEnd"/>
      <w:r w:rsidRPr="0047251C">
        <w:rPr>
          <w:rFonts w:ascii="Times New Roman" w:hAnsi="Times New Roman" w:cs="Times New Roman"/>
          <w:sz w:val="24"/>
          <w:szCs w:val="24"/>
        </w:rPr>
        <w:t>,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 - речевой компетенцией — готовностью и способностью осуществлять элементарное межкультурное общение в четырех видах речевой деятельности (</w:t>
      </w:r>
      <w:proofErr w:type="spellStart"/>
      <w:r w:rsidRPr="0047251C">
        <w:rPr>
          <w:rFonts w:ascii="Times New Roman" w:hAnsi="Times New Roman" w:cs="Times New Roman"/>
          <w:sz w:val="24"/>
          <w:szCs w:val="24"/>
        </w:rPr>
        <w:t>аудировании</w:t>
      </w:r>
      <w:proofErr w:type="spellEnd"/>
      <w:r w:rsidRPr="0047251C">
        <w:rPr>
          <w:rFonts w:ascii="Times New Roman" w:hAnsi="Times New Roman" w:cs="Times New Roman"/>
          <w:sz w:val="24"/>
          <w:szCs w:val="24"/>
        </w:rPr>
        <w:t xml:space="preserve">, говорении, чтении и письме); - языковой компетенцией — 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 - </w:t>
      </w:r>
      <w:proofErr w:type="spellStart"/>
      <w:proofErr w:type="gramStart"/>
      <w:r w:rsidRPr="0047251C">
        <w:rPr>
          <w:rFonts w:ascii="Times New Roman" w:hAnsi="Times New Roman" w:cs="Times New Roman"/>
          <w:sz w:val="24"/>
          <w:szCs w:val="24"/>
        </w:rPr>
        <w:t>социокультурной</w:t>
      </w:r>
      <w:proofErr w:type="spellEnd"/>
      <w:r w:rsidRPr="0047251C">
        <w:rPr>
          <w:rFonts w:ascii="Times New Roman" w:hAnsi="Times New Roman" w:cs="Times New Roman"/>
          <w:sz w:val="24"/>
          <w:szCs w:val="24"/>
        </w:rPr>
        <w:t xml:space="preserve"> компетенцией —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 - компенсаторной компетенцией — готовностью и способностью выходить из затруднительного положения в процессе межкультурного общения, связанного с дефицитом языковых средств;</w:t>
      </w:r>
      <w:proofErr w:type="gramEnd"/>
      <w:r w:rsidRPr="0047251C">
        <w:rPr>
          <w:rFonts w:ascii="Times New Roman" w:hAnsi="Times New Roman" w:cs="Times New Roman"/>
          <w:sz w:val="24"/>
          <w:szCs w:val="24"/>
        </w:rPr>
        <w:t xml:space="preserve"> - учебно-познавательной компетенцией —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 Коммуникативная цель является ведущей на уроках английского языка на основе учебно-методических комплексов серии “</w:t>
      </w:r>
      <w:proofErr w:type="spellStart"/>
      <w:r w:rsidRPr="0047251C">
        <w:rPr>
          <w:rFonts w:ascii="Times New Roman" w:hAnsi="Times New Roman" w:cs="Times New Roman"/>
          <w:sz w:val="24"/>
          <w:szCs w:val="24"/>
        </w:rPr>
        <w:t>Rainbow</w:t>
      </w:r>
      <w:proofErr w:type="spellEnd"/>
      <w:r w:rsidRPr="0047251C">
        <w:rPr>
          <w:rFonts w:ascii="Times New Roman" w:hAnsi="Times New Roman" w:cs="Times New Roman"/>
          <w:sz w:val="24"/>
          <w:szCs w:val="24"/>
        </w:rPr>
        <w:t xml:space="preserve"> </w:t>
      </w:r>
      <w:proofErr w:type="spellStart"/>
      <w:r w:rsidRPr="0047251C">
        <w:rPr>
          <w:rFonts w:ascii="Times New Roman" w:hAnsi="Times New Roman" w:cs="Times New Roman"/>
          <w:sz w:val="24"/>
          <w:szCs w:val="24"/>
        </w:rPr>
        <w:t>English</w:t>
      </w:r>
      <w:proofErr w:type="spellEnd"/>
      <w:r w:rsidRPr="0047251C">
        <w:rPr>
          <w:rFonts w:ascii="Times New Roman" w:hAnsi="Times New Roman" w:cs="Times New Roman"/>
          <w:sz w:val="24"/>
          <w:szCs w:val="24"/>
        </w:rPr>
        <w:t xml:space="preserve">”. Однако в процессе ее реализации осуществляется воспитание, общее и филологическое образование и личностное развитие школьников. Воспитательная цель. В процессе </w:t>
      </w:r>
      <w:proofErr w:type="spellStart"/>
      <w:r w:rsidRPr="0047251C">
        <w:rPr>
          <w:rFonts w:ascii="Times New Roman" w:hAnsi="Times New Roman" w:cs="Times New Roman"/>
          <w:sz w:val="24"/>
          <w:szCs w:val="24"/>
        </w:rPr>
        <w:t>соизучения</w:t>
      </w:r>
      <w:proofErr w:type="spellEnd"/>
      <w:r w:rsidRPr="0047251C">
        <w:rPr>
          <w:rFonts w:ascii="Times New Roman" w:hAnsi="Times New Roman" w:cs="Times New Roman"/>
          <w:sz w:val="24"/>
          <w:szCs w:val="24"/>
        </w:rPr>
        <w:t xml:space="preserve">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w:t>
      </w:r>
      <w:r w:rsidRPr="0047251C">
        <w:rPr>
          <w:rFonts w:ascii="Times New Roman" w:hAnsi="Times New Roman" w:cs="Times New Roman"/>
          <w:sz w:val="24"/>
          <w:szCs w:val="24"/>
        </w:rPr>
        <w:lastRenderedPageBreak/>
        <w:t>межличностному общению формируется эмоционально-оценочное отношение к миру, развивается культура общения. Образовательная цель. 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 Развивающая цель. 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 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w:t>
      </w:r>
      <w:proofErr w:type="spellStart"/>
      <w:r w:rsidRPr="0047251C">
        <w:rPr>
          <w:rFonts w:ascii="Times New Roman" w:hAnsi="Times New Roman" w:cs="Times New Roman"/>
          <w:sz w:val="24"/>
          <w:szCs w:val="24"/>
        </w:rPr>
        <w:t>units</w:t>
      </w:r>
      <w:proofErr w:type="spellEnd"/>
      <w:r w:rsidRPr="0047251C">
        <w:rPr>
          <w:rFonts w:ascii="Times New Roman" w:hAnsi="Times New Roman" w:cs="Times New Roman"/>
          <w:sz w:val="24"/>
          <w:szCs w:val="24"/>
        </w:rPr>
        <w:t xml:space="preserve">),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w:t>
      </w:r>
      <w:proofErr w:type="gramStart"/>
      <w:r w:rsidRPr="0047251C">
        <w:rPr>
          <w:rFonts w:ascii="Times New Roman" w:hAnsi="Times New Roman" w:cs="Times New Roman"/>
          <w:sz w:val="24"/>
          <w:szCs w:val="24"/>
        </w:rPr>
        <w:t>аналогичных проблем</w:t>
      </w:r>
      <w:proofErr w:type="gramEnd"/>
      <w:r w:rsidRPr="0047251C">
        <w:rPr>
          <w:rFonts w:ascii="Times New Roman" w:hAnsi="Times New Roman" w:cs="Times New Roman"/>
          <w:sz w:val="24"/>
          <w:szCs w:val="24"/>
        </w:rPr>
        <w:t xml:space="preserve">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 —4) включаются тексты, подвергшиеся необходимой адаптации и сокращению. Они включают в себя фабульные тексты фольклорных жанров (сказки, стихи, песни), странички из путеводителей, а также тексты из всемирной сети Интернет. Общая характеристика предмета, курса</w:t>
      </w:r>
      <w:proofErr w:type="gramStart"/>
      <w:r w:rsidRPr="0047251C">
        <w:rPr>
          <w:rFonts w:ascii="Times New Roman" w:hAnsi="Times New Roman" w:cs="Times New Roman"/>
          <w:sz w:val="24"/>
          <w:szCs w:val="24"/>
        </w:rPr>
        <w:t xml:space="preserve"> В</w:t>
      </w:r>
      <w:proofErr w:type="gramEnd"/>
      <w:r w:rsidRPr="0047251C">
        <w:rPr>
          <w:rFonts w:ascii="Times New Roman" w:hAnsi="Times New Roman" w:cs="Times New Roman"/>
          <w:sz w:val="24"/>
          <w:szCs w:val="24"/>
        </w:rPr>
        <w:t xml:space="preserve"> настоящее время обучение иностранным языкам (далее ИЯ) рассматривается как одно из приоритетных направлений модернизации современного школьного образования, что обусловлено целым рядом причин. Коренным образом изменился социальный статус ИЯ как учебного предмета. </w:t>
      </w:r>
      <w:proofErr w:type="spellStart"/>
      <w:proofErr w:type="gramStart"/>
      <w:r w:rsidRPr="0047251C">
        <w:rPr>
          <w:rFonts w:ascii="Times New Roman" w:hAnsi="Times New Roman" w:cs="Times New Roman"/>
          <w:sz w:val="24"/>
          <w:szCs w:val="24"/>
        </w:rPr>
        <w:t>Цивилизационные</w:t>
      </w:r>
      <w:proofErr w:type="spellEnd"/>
      <w:r w:rsidRPr="0047251C">
        <w:rPr>
          <w:rFonts w:ascii="Times New Roman" w:hAnsi="Times New Roman" w:cs="Times New Roman"/>
          <w:sz w:val="24"/>
          <w:szCs w:val="24"/>
        </w:rPr>
        <w:t xml:space="preserve"> изменения </w:t>
      </w:r>
      <w:proofErr w:type="spellStart"/>
      <w:r w:rsidRPr="0047251C">
        <w:rPr>
          <w:rFonts w:ascii="Times New Roman" w:hAnsi="Times New Roman" w:cs="Times New Roman"/>
          <w:sz w:val="24"/>
          <w:szCs w:val="24"/>
        </w:rPr>
        <w:t>общепланетарного</w:t>
      </w:r>
      <w:proofErr w:type="spellEnd"/>
      <w:r w:rsidRPr="0047251C">
        <w:rPr>
          <w:rFonts w:ascii="Times New Roman" w:hAnsi="Times New Roman" w:cs="Times New Roman"/>
          <w:sz w:val="24"/>
          <w:szCs w:val="24"/>
        </w:rPr>
        <w:t xml:space="preserve"> масштаба (глобализация, </w:t>
      </w:r>
      <w:proofErr w:type="spellStart"/>
      <w:r w:rsidRPr="0047251C">
        <w:rPr>
          <w:rFonts w:ascii="Times New Roman" w:hAnsi="Times New Roman" w:cs="Times New Roman"/>
          <w:sz w:val="24"/>
          <w:szCs w:val="24"/>
        </w:rPr>
        <w:t>поликультурность</w:t>
      </w:r>
      <w:proofErr w:type="spellEnd"/>
      <w:r w:rsidRPr="0047251C">
        <w:rPr>
          <w:rFonts w:ascii="Times New Roman" w:hAnsi="Times New Roman" w:cs="Times New Roman"/>
          <w:sz w:val="24"/>
          <w:szCs w:val="24"/>
        </w:rPr>
        <w:t>,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 экономических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ИЯ в жизни личности, общества и государства.</w:t>
      </w:r>
      <w:proofErr w:type="gramEnd"/>
      <w:r w:rsidRPr="0047251C">
        <w:rPr>
          <w:rFonts w:ascii="Times New Roman" w:hAnsi="Times New Roman" w:cs="Times New Roman"/>
          <w:sz w:val="24"/>
          <w:szCs w:val="24"/>
        </w:rPr>
        <w:t xml:space="preserve">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 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  повышению конкурентоспособности государства, перестройке экономики внутри</w:t>
      </w:r>
      <w:r w:rsidRPr="0047251C">
        <w:rPr>
          <w:rFonts w:ascii="Times New Roman" w:hAnsi="Times New Roman" w:cs="Times New Roman"/>
          <w:sz w:val="24"/>
          <w:szCs w:val="24"/>
        </w:rPr>
        <w:sym w:font="Symbol" w:char="F0D8"/>
      </w:r>
      <w:r w:rsidRPr="0047251C">
        <w:rPr>
          <w:rFonts w:ascii="Times New Roman" w:hAnsi="Times New Roman" w:cs="Times New Roman"/>
          <w:sz w:val="24"/>
          <w:szCs w:val="24"/>
        </w:rPr>
        <w:t xml:space="preserve"> страны (самый большой барьер при осуществлении совместных международных проектов, создании </w:t>
      </w:r>
      <w:r w:rsidRPr="0047251C">
        <w:rPr>
          <w:rFonts w:ascii="Times New Roman" w:hAnsi="Times New Roman" w:cs="Times New Roman"/>
          <w:sz w:val="24"/>
          <w:szCs w:val="24"/>
        </w:rPr>
        <w:lastRenderedPageBreak/>
        <w:t>совместных предприятий - языковой и культурный);  вхождению, интеграции государства в мировое экономическое и культурное</w:t>
      </w:r>
      <w:r w:rsidRPr="0047251C">
        <w:rPr>
          <w:rFonts w:ascii="Times New Roman" w:hAnsi="Times New Roman" w:cs="Times New Roman"/>
          <w:sz w:val="24"/>
          <w:szCs w:val="24"/>
        </w:rPr>
        <w:sym w:font="Symbol" w:char="F0D8"/>
      </w:r>
      <w:r w:rsidRPr="0047251C">
        <w:rPr>
          <w:rFonts w:ascii="Times New Roman" w:hAnsi="Times New Roman" w:cs="Times New Roman"/>
          <w:sz w:val="24"/>
          <w:szCs w:val="24"/>
        </w:rPr>
        <w:t xml:space="preserve"> сообщество;  доступу к информационной «вселенной» и новейшим информационным технологиям.</w:t>
      </w:r>
      <w:r w:rsidRPr="0047251C">
        <w:rPr>
          <w:rFonts w:ascii="Times New Roman" w:hAnsi="Times New Roman" w:cs="Times New Roman"/>
          <w:sz w:val="24"/>
          <w:szCs w:val="24"/>
        </w:rPr>
        <w:sym w:font="Symbol" w:char="F0D8"/>
      </w:r>
      <w:r w:rsidRPr="0047251C">
        <w:rPr>
          <w:rFonts w:ascii="Times New Roman" w:hAnsi="Times New Roman" w:cs="Times New Roman"/>
          <w:sz w:val="24"/>
          <w:szCs w:val="24"/>
        </w:rPr>
        <w:t xml:space="preserve"> 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 Роль ИЯ как учебного предмета возрастает также в связи с введением ФГОС,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Предмет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 ИЯ в данном курсе рассматривается как важнейшее средство воспитательного воздействия на личность. Будучи частью, инструментом культуры, ИЯ формирует личность человека через заложенные в языке видение мира, менталитет, отношение к людям и т. д., то есть через культуру народа, пользующегося данным языком как средством общения. 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 Обучение ИЯ в начальной школе строится на основе преимущественного использования активных и интерактивных форм работы, призванных не только способствовать коммуникативному развитию школьника, но и создавать условия для развития его свободы в общении на английском языке и в деятельности с помощью этого языка, его положительных эмоций и позитивного настроения. Учебный процесс призван развить у школьников на доступном для них уровне системные языковые представления об английском языке, расширить их лингвистический кругозор, приобщить их к новому для них миру, развить их эмоционально-чувственную сферу, а также познавательные и </w:t>
      </w:r>
      <w:proofErr w:type="spellStart"/>
      <w:r w:rsidRPr="0047251C">
        <w:rPr>
          <w:rFonts w:ascii="Times New Roman" w:hAnsi="Times New Roman" w:cs="Times New Roman"/>
          <w:sz w:val="24"/>
          <w:szCs w:val="24"/>
        </w:rPr>
        <w:t>креативные</w:t>
      </w:r>
      <w:proofErr w:type="spellEnd"/>
      <w:r w:rsidRPr="0047251C">
        <w:rPr>
          <w:rFonts w:ascii="Times New Roman" w:hAnsi="Times New Roman" w:cs="Times New Roman"/>
          <w:sz w:val="24"/>
          <w:szCs w:val="24"/>
        </w:rPr>
        <w:t xml:space="preserve"> способности. При этом их новый социально- коммуникативный опыт приобретается ими средствами игры, драматизации, фольклора, песни, моделирования типичных и адекватных возрасту жизненных ситуаций, а также в ходе групповой и проектной работы. Большое значение на начальном этапе играют:  обязательность повторения фонетического, орфографического, лексического и</w:t>
      </w:r>
      <w:r w:rsidRPr="0047251C">
        <w:rPr>
          <w:rFonts w:ascii="Times New Roman" w:hAnsi="Times New Roman" w:cs="Times New Roman"/>
          <w:sz w:val="24"/>
          <w:szCs w:val="24"/>
        </w:rPr>
        <w:sym w:font="Symbol" w:char="F0FC"/>
      </w:r>
      <w:r w:rsidRPr="0047251C">
        <w:rPr>
          <w:rFonts w:ascii="Times New Roman" w:hAnsi="Times New Roman" w:cs="Times New Roman"/>
          <w:sz w:val="24"/>
          <w:szCs w:val="24"/>
        </w:rPr>
        <w:t xml:space="preserve"> грамматического материала;  постепенное нарастание сложности изучаемого материала; взаимосвязь и единство</w:t>
      </w:r>
      <w:r w:rsidRPr="0047251C">
        <w:rPr>
          <w:rFonts w:ascii="Times New Roman" w:hAnsi="Times New Roman" w:cs="Times New Roman"/>
          <w:sz w:val="24"/>
          <w:szCs w:val="24"/>
        </w:rPr>
        <w:sym w:font="Symbol" w:char="F0FC"/>
      </w:r>
      <w:r w:rsidRPr="0047251C">
        <w:rPr>
          <w:rFonts w:ascii="Times New Roman" w:hAnsi="Times New Roman" w:cs="Times New Roman"/>
          <w:sz w:val="24"/>
          <w:szCs w:val="24"/>
        </w:rPr>
        <w:t xml:space="preserve"> фонетического, орфографического, лексического, грамматического, </w:t>
      </w:r>
      <w:proofErr w:type="spellStart"/>
      <w:r w:rsidRPr="0047251C">
        <w:rPr>
          <w:rFonts w:ascii="Times New Roman" w:hAnsi="Times New Roman" w:cs="Times New Roman"/>
          <w:sz w:val="24"/>
          <w:szCs w:val="24"/>
        </w:rPr>
        <w:t>аудитивного</w:t>
      </w:r>
      <w:proofErr w:type="spellEnd"/>
      <w:r w:rsidRPr="0047251C">
        <w:rPr>
          <w:rFonts w:ascii="Times New Roman" w:hAnsi="Times New Roman" w:cs="Times New Roman"/>
          <w:sz w:val="24"/>
          <w:szCs w:val="24"/>
        </w:rPr>
        <w:t xml:space="preserve"> аспектов;  ориентация на современный английский литературный язык в его британском</w:t>
      </w:r>
      <w:r w:rsidRPr="0047251C">
        <w:rPr>
          <w:rFonts w:ascii="Times New Roman" w:hAnsi="Times New Roman" w:cs="Times New Roman"/>
          <w:sz w:val="24"/>
          <w:szCs w:val="24"/>
        </w:rPr>
        <w:sym w:font="Symbol" w:char="F0FC"/>
      </w:r>
      <w:r w:rsidRPr="0047251C">
        <w:rPr>
          <w:rFonts w:ascii="Times New Roman" w:hAnsi="Times New Roman" w:cs="Times New Roman"/>
          <w:sz w:val="24"/>
          <w:szCs w:val="24"/>
        </w:rPr>
        <w:t xml:space="preserve"> варианте;  многообразие типов упражнений, развивающих творческий потенциал учащихся;</w:t>
      </w:r>
      <w:r w:rsidRPr="0047251C">
        <w:rPr>
          <w:rFonts w:ascii="Times New Roman" w:hAnsi="Times New Roman" w:cs="Times New Roman"/>
          <w:sz w:val="24"/>
          <w:szCs w:val="24"/>
        </w:rPr>
        <w:sym w:font="Symbol" w:char="F0FC"/>
      </w:r>
      <w:r w:rsidRPr="0047251C">
        <w:rPr>
          <w:rFonts w:ascii="Times New Roman" w:hAnsi="Times New Roman" w:cs="Times New Roman"/>
          <w:sz w:val="24"/>
          <w:szCs w:val="24"/>
        </w:rPr>
        <w:t xml:space="preserve">  коммуникативно-когнитивная направленность всех компонентов.</w:t>
      </w:r>
      <w:r w:rsidRPr="0047251C">
        <w:rPr>
          <w:rFonts w:ascii="Times New Roman" w:hAnsi="Times New Roman" w:cs="Times New Roman"/>
          <w:sz w:val="24"/>
          <w:szCs w:val="24"/>
        </w:rPr>
        <w:sym w:font="Symbol" w:char="F0FC"/>
      </w:r>
      <w:r w:rsidRPr="0047251C">
        <w:rPr>
          <w:rFonts w:ascii="Times New Roman" w:hAnsi="Times New Roman" w:cs="Times New Roman"/>
          <w:sz w:val="24"/>
          <w:szCs w:val="24"/>
        </w:rPr>
        <w:t xml:space="preserve"> Основные содержательные линии</w:t>
      </w:r>
      <w:proofErr w:type="gramStart"/>
      <w:r w:rsidRPr="0047251C">
        <w:rPr>
          <w:rFonts w:ascii="Times New Roman" w:hAnsi="Times New Roman" w:cs="Times New Roman"/>
          <w:sz w:val="24"/>
          <w:szCs w:val="24"/>
        </w:rPr>
        <w:t xml:space="preserve"> В</w:t>
      </w:r>
      <w:proofErr w:type="gramEnd"/>
      <w:r w:rsidRPr="0047251C">
        <w:rPr>
          <w:rFonts w:ascii="Times New Roman" w:hAnsi="Times New Roman" w:cs="Times New Roman"/>
          <w:sz w:val="24"/>
          <w:szCs w:val="24"/>
        </w:rPr>
        <w:t xml:space="preserve"> курсе иностранного языка можно выделить следующие содержательные линии:  коммуникативные умения в основных видах речевой деятельности: </w:t>
      </w:r>
      <w:proofErr w:type="spellStart"/>
      <w:r w:rsidRPr="0047251C">
        <w:rPr>
          <w:rFonts w:ascii="Times New Roman" w:hAnsi="Times New Roman" w:cs="Times New Roman"/>
          <w:sz w:val="24"/>
          <w:szCs w:val="24"/>
        </w:rPr>
        <w:t>аудировании</w:t>
      </w:r>
      <w:proofErr w:type="spellEnd"/>
      <w:r w:rsidRPr="0047251C">
        <w:rPr>
          <w:rFonts w:ascii="Times New Roman" w:hAnsi="Times New Roman" w:cs="Times New Roman"/>
          <w:sz w:val="24"/>
          <w:szCs w:val="24"/>
        </w:rPr>
        <w:t>,</w:t>
      </w:r>
      <w:r w:rsidRPr="0047251C">
        <w:rPr>
          <w:rFonts w:ascii="Times New Roman" w:hAnsi="Times New Roman" w:cs="Times New Roman"/>
          <w:sz w:val="24"/>
          <w:szCs w:val="24"/>
        </w:rPr>
        <w:sym w:font="Symbol" w:char="F0D8"/>
      </w:r>
      <w:r w:rsidRPr="0047251C">
        <w:rPr>
          <w:rFonts w:ascii="Times New Roman" w:hAnsi="Times New Roman" w:cs="Times New Roman"/>
          <w:sz w:val="24"/>
          <w:szCs w:val="24"/>
        </w:rPr>
        <w:t xml:space="preserve"> говорении, чтении и письме; языковые средства и навыки пользования ими;  </w:t>
      </w:r>
      <w:proofErr w:type="spellStart"/>
      <w:r w:rsidRPr="0047251C">
        <w:rPr>
          <w:rFonts w:ascii="Times New Roman" w:hAnsi="Times New Roman" w:cs="Times New Roman"/>
          <w:sz w:val="24"/>
          <w:szCs w:val="24"/>
        </w:rPr>
        <w:t>социокультурная</w:t>
      </w:r>
      <w:proofErr w:type="spellEnd"/>
      <w:r w:rsidRPr="0047251C">
        <w:rPr>
          <w:rFonts w:ascii="Times New Roman" w:hAnsi="Times New Roman" w:cs="Times New Roman"/>
          <w:sz w:val="24"/>
          <w:szCs w:val="24"/>
        </w:rPr>
        <w:t xml:space="preserve"> осведомленность;</w:t>
      </w:r>
      <w:r w:rsidRPr="0047251C">
        <w:rPr>
          <w:rFonts w:ascii="Times New Roman" w:hAnsi="Times New Roman" w:cs="Times New Roman"/>
          <w:sz w:val="24"/>
          <w:szCs w:val="24"/>
        </w:rPr>
        <w:sym w:font="Symbol" w:char="F0D8"/>
      </w:r>
      <w:r w:rsidRPr="0047251C">
        <w:rPr>
          <w:rFonts w:ascii="Times New Roman" w:hAnsi="Times New Roman" w:cs="Times New Roman"/>
          <w:sz w:val="24"/>
          <w:szCs w:val="24"/>
        </w:rPr>
        <w:t xml:space="preserve">  </w:t>
      </w:r>
      <w:proofErr w:type="spellStart"/>
      <w:r w:rsidRPr="0047251C">
        <w:rPr>
          <w:rFonts w:ascii="Times New Roman" w:hAnsi="Times New Roman" w:cs="Times New Roman"/>
          <w:sz w:val="24"/>
          <w:szCs w:val="24"/>
        </w:rPr>
        <w:t>общеучебные</w:t>
      </w:r>
      <w:proofErr w:type="spellEnd"/>
      <w:r w:rsidRPr="0047251C">
        <w:rPr>
          <w:rFonts w:ascii="Times New Roman" w:hAnsi="Times New Roman" w:cs="Times New Roman"/>
          <w:sz w:val="24"/>
          <w:szCs w:val="24"/>
        </w:rPr>
        <w:t xml:space="preserve"> и специальные учебные умения.</w:t>
      </w:r>
      <w:r w:rsidRPr="0047251C">
        <w:rPr>
          <w:rFonts w:ascii="Times New Roman" w:hAnsi="Times New Roman" w:cs="Times New Roman"/>
          <w:sz w:val="24"/>
          <w:szCs w:val="24"/>
        </w:rPr>
        <w:sym w:font="Symbol" w:char="F0D8"/>
      </w:r>
      <w:r w:rsidRPr="0047251C">
        <w:rPr>
          <w:rFonts w:ascii="Times New Roman" w:hAnsi="Times New Roman" w:cs="Times New Roman"/>
          <w:sz w:val="24"/>
          <w:szCs w:val="24"/>
        </w:rPr>
        <w:t xml:space="preserve"> Основной содержательной линией из четырех перечисленных являются коммуникативные </w:t>
      </w:r>
      <w:r w:rsidRPr="0047251C">
        <w:rPr>
          <w:rFonts w:ascii="Times New Roman" w:hAnsi="Times New Roman" w:cs="Times New Roman"/>
          <w:sz w:val="24"/>
          <w:szCs w:val="24"/>
        </w:rPr>
        <w:lastRenderedPageBreak/>
        <w:t xml:space="preserve">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w:t>
      </w:r>
      <w:proofErr w:type="spellStart"/>
      <w:r w:rsidRPr="0047251C">
        <w:rPr>
          <w:rFonts w:ascii="Times New Roman" w:hAnsi="Times New Roman" w:cs="Times New Roman"/>
          <w:sz w:val="24"/>
          <w:szCs w:val="24"/>
        </w:rPr>
        <w:t>социокультурной</w:t>
      </w:r>
      <w:proofErr w:type="spellEnd"/>
      <w:r w:rsidRPr="0047251C">
        <w:rPr>
          <w:rFonts w:ascii="Times New Roman" w:hAnsi="Times New Roman" w:cs="Times New Roman"/>
          <w:sz w:val="24"/>
          <w:szCs w:val="24"/>
        </w:rPr>
        <w:t xml:space="preserve"> осведомленностью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sectPr w:rsidR="002F4051" w:rsidRPr="004725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7251C"/>
    <w:rsid w:val="002F4051"/>
    <w:rsid w:val="0047251C"/>
    <w:rsid w:val="008F5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2248</Words>
  <Characters>12818</Characters>
  <Application>Microsoft Office Word</Application>
  <DocSecurity>0</DocSecurity>
  <Lines>106</Lines>
  <Paragraphs>30</Paragraphs>
  <ScaleCrop>false</ScaleCrop>
  <Company>Reanimator Extreme Edition</Company>
  <LinksUpToDate>false</LinksUpToDate>
  <CharactersWithSpaces>15036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3</cp:revision>
  <dcterms:created xsi:type="dcterms:W3CDTF">2017-12-03T04:00:00Z</dcterms:created>
  <dcterms:modified xsi:type="dcterms:W3CDTF">2017-12-03T04:04:00Z</dcterms:modified>
</cp:coreProperties>
</file>